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Ind w:w="38" w:type="dxa"/>
        <w:tblLayout w:type="fixed"/>
        <w:tblLook w:val="04A0" w:firstRow="1" w:lastRow="0" w:firstColumn="1" w:lastColumn="0" w:noHBand="0" w:noVBand="1"/>
      </w:tblPr>
      <w:tblGrid>
        <w:gridCol w:w="9638"/>
        <w:gridCol w:w="9638"/>
      </w:tblGrid>
      <w:tr w:rsidR="00372219" w:rsidRPr="00B922BF" w14:paraId="352DFAF8" w14:textId="77777777" w:rsidTr="75D07F15">
        <w:tc>
          <w:tcPr>
            <w:tcW w:w="9638" w:type="dxa"/>
          </w:tcPr>
          <w:p w14:paraId="4887E390" w14:textId="74E2003E" w:rsidR="00372219" w:rsidRPr="00B922BF" w:rsidRDefault="00372219" w:rsidP="007A4822">
            <w:pPr>
              <w:pStyle w:val="000"/>
              <w:spacing w:line="320" w:lineRule="atLeast"/>
              <w:rPr>
                <w:rFonts w:ascii="Arial" w:hAnsi="Arial" w:cs="Arial"/>
                <w:b/>
                <w:bCs/>
                <w:sz w:val="22"/>
                <w:szCs w:val="24"/>
              </w:rPr>
            </w:pPr>
            <w:r w:rsidRPr="00B922BF">
              <w:rPr>
                <w:rFonts w:ascii="Arial" w:hAnsi="Arial" w:cs="Arial"/>
                <w:b/>
                <w:bCs/>
                <w:sz w:val="22"/>
                <w:szCs w:val="24"/>
              </w:rPr>
              <w:t>Nederlands</w:t>
            </w:r>
          </w:p>
        </w:tc>
        <w:tc>
          <w:tcPr>
            <w:tcW w:w="9638" w:type="dxa"/>
            <w:tcBorders>
              <w:bottom w:val="single" w:sz="4" w:space="0" w:color="auto"/>
            </w:tcBorders>
          </w:tcPr>
          <w:p w14:paraId="2031E514" w14:textId="5B6EBCC8" w:rsidR="00372219" w:rsidRPr="00B922BF" w:rsidRDefault="00372219" w:rsidP="007A4822">
            <w:pPr>
              <w:pStyle w:val="000"/>
              <w:spacing w:line="320" w:lineRule="atLeast"/>
              <w:rPr>
                <w:rFonts w:ascii="Arial" w:hAnsi="Arial" w:cs="Arial"/>
                <w:b/>
                <w:bCs/>
                <w:sz w:val="22"/>
                <w:szCs w:val="24"/>
              </w:rPr>
            </w:pPr>
            <w:r w:rsidRPr="00B922BF">
              <w:rPr>
                <w:rFonts w:ascii="Arial" w:hAnsi="Arial" w:cs="Arial"/>
                <w:b/>
                <w:bCs/>
                <w:sz w:val="22"/>
                <w:szCs w:val="24"/>
              </w:rPr>
              <w:t>Eng</w:t>
            </w:r>
            <w:r>
              <w:rPr>
                <w:rFonts w:ascii="Arial" w:hAnsi="Arial" w:cs="Arial"/>
                <w:b/>
                <w:bCs/>
                <w:sz w:val="22"/>
                <w:szCs w:val="24"/>
              </w:rPr>
              <w:t>e</w:t>
            </w:r>
            <w:r w:rsidRPr="00B922BF">
              <w:rPr>
                <w:rFonts w:ascii="Arial" w:hAnsi="Arial" w:cs="Arial"/>
                <w:b/>
                <w:bCs/>
                <w:sz w:val="22"/>
                <w:szCs w:val="24"/>
              </w:rPr>
              <w:t>l</w:t>
            </w:r>
            <w:r>
              <w:rPr>
                <w:rFonts w:ascii="Arial" w:hAnsi="Arial" w:cs="Arial"/>
                <w:b/>
                <w:bCs/>
                <w:sz w:val="22"/>
                <w:szCs w:val="24"/>
              </w:rPr>
              <w:t>s</w:t>
            </w:r>
          </w:p>
        </w:tc>
      </w:tr>
      <w:tr w:rsidR="00E646EE" w:rsidRPr="00B922BF" w14:paraId="0298EB45" w14:textId="77777777" w:rsidTr="75D07F15">
        <w:tc>
          <w:tcPr>
            <w:tcW w:w="9638" w:type="dxa"/>
          </w:tcPr>
          <w:p w14:paraId="1D123406" w14:textId="00132D8A" w:rsidR="00E646EE" w:rsidRDefault="00E646EE" w:rsidP="007A4822">
            <w:pPr>
              <w:pStyle w:val="000"/>
              <w:rPr>
                <w:rFonts w:ascii="Arial" w:hAnsi="Arial" w:cs="Arial"/>
              </w:rPr>
            </w:pPr>
            <w:r>
              <w:rPr>
                <w:rFonts w:ascii="Arial" w:hAnsi="Arial" w:cs="Arial"/>
              </w:rPr>
              <w:t>NB0: Er zijn vijf voorbeeldbrieven beschikbaar voor brieven toestemming openbaarmaking controleverklaring</w:t>
            </w:r>
            <w:r w:rsidR="00354EF6">
              <w:rPr>
                <w:rFonts w:ascii="Arial" w:hAnsi="Arial" w:cs="Arial"/>
              </w:rPr>
              <w:t xml:space="preserve"> (machtigingsbrieven)</w:t>
            </w:r>
            <w:r>
              <w:rPr>
                <w:rFonts w:ascii="Arial" w:hAnsi="Arial" w:cs="Arial"/>
              </w:rPr>
              <w:t>, genummerd 3A tot en met 3E. De letters A tot en met E verwijzen naar de vijf scenario’s A tot en met E zoals beschreven in NBA Alert 50. Deze vijf voorbeeldbrieven zijn geldig vanaf boekjaar 2025.</w:t>
            </w:r>
          </w:p>
          <w:p w14:paraId="381433B7" w14:textId="77777777" w:rsidR="00E646EE" w:rsidRPr="00C32ADB" w:rsidRDefault="00E646EE" w:rsidP="007A4822">
            <w:pPr>
              <w:pStyle w:val="000"/>
              <w:rPr>
                <w:rFonts w:ascii="Arial" w:hAnsi="Arial" w:cs="Arial"/>
              </w:rPr>
            </w:pPr>
          </w:p>
          <w:p w14:paraId="7A10B9C3" w14:textId="77777777" w:rsidR="00E646EE" w:rsidRPr="00C32ADB" w:rsidRDefault="00E646EE" w:rsidP="007A4822">
            <w:pPr>
              <w:pStyle w:val="000"/>
              <w:rPr>
                <w:rFonts w:ascii="Arial" w:hAnsi="Arial" w:cs="Arial"/>
              </w:rPr>
            </w:pPr>
            <w:r>
              <w:rPr>
                <w:rFonts w:ascii="Arial" w:hAnsi="Arial" w:cs="Arial"/>
              </w:rPr>
              <w:t xml:space="preserve">Onderstaande scenario’s (A t/m E) sluiten aan op het overzicht in hoofdstuk 2 van </w:t>
            </w:r>
            <w:r w:rsidRPr="000C197A">
              <w:rPr>
                <w:rFonts w:ascii="Arial" w:hAnsi="Arial" w:cs="Arial"/>
                <w:spacing w:val="2"/>
              </w:rPr>
              <w:t>NBA Alert 50 en de nummers verwijzen naar het tijdstip van (opmaak of) omzetting: (1) op dezelfde datum of</w:t>
            </w:r>
            <w:r w:rsidRPr="00735520">
              <w:rPr>
                <w:rFonts w:ascii="Arial" w:hAnsi="Arial" w:cs="Arial"/>
              </w:rPr>
              <w:t xml:space="preserve"> (2) na de datum waarop de (papieren) inrichtingsjaarrekening is opgemaakt, dan wel (3) </w:t>
            </w:r>
            <w:r>
              <w:rPr>
                <w:rFonts w:ascii="Arial" w:hAnsi="Arial" w:cs="Arial"/>
              </w:rPr>
              <w:t xml:space="preserve">de “native”: ESEF </w:t>
            </w:r>
            <w:proofErr w:type="spellStart"/>
            <w:r>
              <w:rPr>
                <w:rFonts w:ascii="Arial" w:hAnsi="Arial" w:cs="Arial"/>
              </w:rPr>
              <w:t>Rapportageset</w:t>
            </w:r>
            <w:proofErr w:type="spellEnd"/>
            <w:r>
              <w:rPr>
                <w:rFonts w:ascii="Arial" w:hAnsi="Arial" w:cs="Arial"/>
              </w:rPr>
              <w:t xml:space="preserve">, </w:t>
            </w:r>
            <w:r w:rsidRPr="00735520">
              <w:rPr>
                <w:rFonts w:ascii="Arial" w:hAnsi="Arial" w:cs="Arial"/>
              </w:rPr>
              <w:t xml:space="preserve">de SBR </w:t>
            </w:r>
            <w:proofErr w:type="spellStart"/>
            <w:r w:rsidRPr="00735520">
              <w:rPr>
                <w:rFonts w:ascii="Arial" w:hAnsi="Arial" w:cs="Arial"/>
              </w:rPr>
              <w:t>Instance</w:t>
            </w:r>
            <w:proofErr w:type="spellEnd"/>
            <w:r w:rsidRPr="00735520">
              <w:rPr>
                <w:rFonts w:ascii="Arial" w:hAnsi="Arial" w:cs="Arial"/>
              </w:rPr>
              <w:t xml:space="preserve"> of het SBR Report Package </w:t>
            </w:r>
            <w:r w:rsidRPr="000C197A">
              <w:rPr>
                <w:rFonts w:ascii="Arial" w:hAnsi="Arial" w:cs="Arial"/>
                <w:i/>
                <w:iCs/>
              </w:rPr>
              <w:t>is</w:t>
            </w:r>
            <w:r w:rsidRPr="00735520">
              <w:rPr>
                <w:rFonts w:ascii="Arial" w:hAnsi="Arial" w:cs="Arial"/>
              </w:rPr>
              <w:t xml:space="preserve"> de inrichtingsjaarrekening</w:t>
            </w:r>
            <w:r>
              <w:rPr>
                <w:rFonts w:ascii="Arial" w:hAnsi="Arial" w:cs="Arial"/>
              </w:rPr>
              <w:t>.</w:t>
            </w:r>
          </w:p>
          <w:p w14:paraId="6EB35636" w14:textId="77777777" w:rsidR="00E646EE" w:rsidRPr="00C32ADB"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sidRPr="000C197A">
              <w:rPr>
                <w:rFonts w:ascii="Arial" w:hAnsi="Arial" w:cs="Arial"/>
                <w:b/>
                <w:bCs/>
              </w:rPr>
              <w:t>A(3)</w:t>
            </w:r>
            <w:r w:rsidRPr="000C197A">
              <w:rPr>
                <w:rFonts w:ascii="Arial" w:hAnsi="Arial" w:cs="Arial"/>
              </w:rPr>
              <w:tab/>
            </w:r>
            <w:r w:rsidRPr="000C197A">
              <w:rPr>
                <w:rFonts w:ascii="Arial" w:hAnsi="Arial" w:cs="Arial"/>
                <w:b/>
                <w:bCs/>
              </w:rPr>
              <w:t xml:space="preserve">ESEF </w:t>
            </w:r>
            <w:proofErr w:type="spellStart"/>
            <w:r w:rsidRPr="000C197A">
              <w:rPr>
                <w:rFonts w:ascii="Arial" w:hAnsi="Arial" w:cs="Arial"/>
                <w:b/>
                <w:bCs/>
              </w:rPr>
              <w:t>Rapportageset</w:t>
            </w:r>
            <w:proofErr w:type="spellEnd"/>
            <w:r w:rsidRPr="000C197A">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sidRPr="000816F9">
              <w:rPr>
                <w:rFonts w:ascii="Arial" w:hAnsi="Arial" w:cs="Arial"/>
              </w:rPr>
              <w:t xml:space="preserve"> </w:t>
            </w:r>
            <w:r w:rsidRPr="000C197A">
              <w:rPr>
                <w:rFonts w:ascii="Arial" w:hAnsi="Arial" w:cs="Arial"/>
              </w:rPr>
              <w:t xml:space="preserve">(vereist voor </w:t>
            </w:r>
            <w:r w:rsidRPr="00C32ADB">
              <w:rPr>
                <w:rFonts w:ascii="Arial" w:hAnsi="Arial" w:cs="Arial"/>
              </w:rPr>
              <w:t xml:space="preserve">uitgevende instellingen waarvan Nederland </w:t>
            </w:r>
            <w:r>
              <w:rPr>
                <w:rFonts w:ascii="Arial" w:hAnsi="Arial" w:cs="Arial"/>
              </w:rPr>
              <w:t xml:space="preserve">de </w:t>
            </w:r>
            <w:r w:rsidRPr="00C32ADB">
              <w:rPr>
                <w:rFonts w:ascii="Arial" w:hAnsi="Arial" w:cs="Arial"/>
              </w:rPr>
              <w:t xml:space="preserve">lidstaat van herkomst is en waarvoor de artikelen 5:25c en 5:25d </w:t>
            </w:r>
            <w:proofErr w:type="spellStart"/>
            <w:r w:rsidRPr="00C32ADB">
              <w:rPr>
                <w:rFonts w:ascii="Arial" w:hAnsi="Arial" w:cs="Arial"/>
              </w:rPr>
              <w:t>Wft</w:t>
            </w:r>
            <w:proofErr w:type="spellEnd"/>
            <w:r w:rsidRPr="00C32ADB">
              <w:rPr>
                <w:rFonts w:ascii="Arial" w:hAnsi="Arial" w:cs="Arial"/>
              </w:rPr>
              <w:t xml:space="preserve"> van toepassing zijn).</w:t>
            </w:r>
            <w:r>
              <w:rPr>
                <w:rFonts w:ascii="Arial" w:hAnsi="Arial" w:cs="Arial"/>
              </w:rPr>
              <w:t xml:space="preserve"> Een (pdf-)print van de voor de mens leesbare versie betreft slechts een afschrift.</w:t>
            </w:r>
          </w:p>
          <w:p w14:paraId="70FF56DE" w14:textId="77777777" w:rsidR="00E646EE" w:rsidRDefault="00E646EE" w:rsidP="00C54CCC">
            <w:pPr>
              <w:pStyle w:val="000"/>
              <w:spacing w:before="60" w:after="60"/>
              <w:ind w:left="1474" w:hanging="1474"/>
              <w:rPr>
                <w:rFonts w:ascii="Arial" w:hAnsi="Arial" w:cs="Arial"/>
              </w:rPr>
            </w:pPr>
            <w:r>
              <w:rPr>
                <w:rFonts w:ascii="Arial" w:hAnsi="Arial" w:cs="Arial"/>
              </w:rPr>
              <w:t xml:space="preserve">Scenario </w:t>
            </w:r>
            <w:r>
              <w:rPr>
                <w:rFonts w:ascii="Arial" w:hAnsi="Arial" w:cs="Arial"/>
                <w:b/>
                <w:bCs/>
              </w:rPr>
              <w:t>B</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Pr>
                <w:rFonts w:ascii="Arial" w:hAnsi="Arial" w:cs="Arial"/>
              </w:rPr>
              <w:t>. Een (pdf-)print van de voor de mens leesbaar gemaakte versie betreft slechts een afschrift.</w:t>
            </w:r>
          </w:p>
          <w:p w14:paraId="0EB4693B"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0C197A">
              <w:rPr>
                <w:rFonts w:ascii="Arial" w:hAnsi="Arial" w:cs="Arial"/>
                <w:b/>
                <w:bCs/>
              </w:rPr>
              <w:t>(1)</w:t>
            </w:r>
            <w:r w:rsidRPr="000C197A">
              <w:rPr>
                <w:rFonts w:ascii="Arial" w:hAnsi="Arial" w:cs="Arial"/>
              </w:rPr>
              <w:t xml:space="preserve"> </w:t>
            </w:r>
            <w:r w:rsidRPr="000C197A">
              <w:rPr>
                <w:rFonts w:ascii="Arial" w:hAnsi="Arial" w:cs="Arial"/>
              </w:rPr>
              <w:tab/>
            </w:r>
            <w:r w:rsidRPr="000C197A">
              <w:rPr>
                <w:rFonts w:ascii="Arial" w:hAnsi="Arial" w:cs="Arial"/>
                <w:b/>
                <w:bCs/>
              </w:rPr>
              <w:t xml:space="preserve">SBR </w:t>
            </w:r>
            <w:proofErr w:type="spellStart"/>
            <w:r w:rsidRPr="000C197A">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0C197A">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0C197A">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3A35A32C"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3DEF5E67"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D</w:t>
            </w:r>
            <w:r w:rsidRPr="00FA560E">
              <w:rPr>
                <w:rFonts w:ascii="Arial" w:hAnsi="Arial" w:cs="Arial"/>
                <w:b/>
                <w:bCs/>
              </w:rPr>
              <w:t>(1)</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230570AF" w14:textId="77777777" w:rsidR="00E646EE" w:rsidRDefault="00E646EE" w:rsidP="00C54CCC">
            <w:pPr>
              <w:pStyle w:val="000"/>
              <w:spacing w:before="60" w:after="60"/>
              <w:ind w:left="1474" w:hanging="1474"/>
              <w:rPr>
                <w:rFonts w:ascii="Arial" w:hAnsi="Arial" w:cs="Arial"/>
              </w:rPr>
            </w:pPr>
            <w:r w:rsidRPr="00C32ADB">
              <w:rPr>
                <w:rFonts w:ascii="Arial" w:hAnsi="Arial" w:cs="Arial"/>
              </w:rPr>
              <w:t>Scenario</w:t>
            </w:r>
            <w:r>
              <w:rPr>
                <w:rFonts w:ascii="Arial" w:hAnsi="Arial" w:cs="Arial"/>
              </w:rPr>
              <w:t xml:space="preserve"> </w:t>
            </w:r>
            <w:r>
              <w:rPr>
                <w:rFonts w:ascii="Arial" w:hAnsi="Arial" w:cs="Arial"/>
                <w:b/>
                <w:bCs/>
              </w:rPr>
              <w:t>D</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63A83C4C" w14:textId="77777777" w:rsidR="00FC5F3B" w:rsidRDefault="00FC5F3B" w:rsidP="00FC5F3B">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E</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betreft</w:t>
            </w:r>
            <w:r w:rsidRPr="00FA560E">
              <w:rPr>
                <w:rFonts w:ascii="Arial" w:hAnsi="Arial" w:cs="Arial"/>
              </w:rPr>
              <w:t xml:space="preserve"> </w:t>
            </w:r>
            <w:r>
              <w:rPr>
                <w:rFonts w:ascii="Arial" w:hAnsi="Arial" w:cs="Arial"/>
              </w:rPr>
              <w:t xml:space="preserve">de </w:t>
            </w:r>
            <w:r w:rsidRPr="00FA560E">
              <w:rPr>
                <w:rFonts w:ascii="Arial" w:hAnsi="Arial" w:cs="Arial"/>
              </w:rPr>
              <w:t>inrichtingsjaarrekening (</w:t>
            </w:r>
            <w:r>
              <w:rPr>
                <w:rFonts w:ascii="Arial" w:hAnsi="Arial" w:cs="Arial"/>
              </w:rPr>
              <w:t xml:space="preserve">native). </w:t>
            </w:r>
            <w:r>
              <w:rPr>
                <w:rFonts w:ascii="Arial" w:hAnsi="Arial" w:cs="Arial"/>
              </w:rPr>
              <w:br/>
              <w:t>Een (pdf-)print van de voor de mens leesbare versie betreft slechts een afschrift.</w:t>
            </w:r>
          </w:p>
          <w:p w14:paraId="0D86BD9F" w14:textId="77777777" w:rsidR="00FC5F3B" w:rsidRDefault="00FC5F3B" w:rsidP="00C54CCC">
            <w:pPr>
              <w:pStyle w:val="000"/>
              <w:spacing w:before="60" w:after="60"/>
              <w:ind w:left="1474" w:hanging="1474"/>
              <w:rPr>
                <w:rFonts w:ascii="Arial" w:hAnsi="Arial" w:cs="Arial"/>
              </w:rPr>
            </w:pPr>
          </w:p>
          <w:p w14:paraId="5B9CB462" w14:textId="1CD5BE84" w:rsidR="00E646EE" w:rsidRPr="00B922BF" w:rsidRDefault="00E646EE" w:rsidP="007A4822">
            <w:pPr>
              <w:pStyle w:val="000"/>
              <w:rPr>
                <w:rFonts w:ascii="Arial" w:hAnsi="Arial" w:cs="Arial"/>
              </w:rPr>
            </w:pPr>
            <w:r w:rsidRPr="00B922BF">
              <w:rPr>
                <w:rFonts w:ascii="Arial" w:hAnsi="Arial" w:cs="Arial"/>
              </w:rPr>
              <w:t xml:space="preserve">NB1: Onderstaande voorbeeldbrief </w:t>
            </w:r>
            <w:r>
              <w:rPr>
                <w:rFonts w:ascii="Arial" w:hAnsi="Arial" w:cs="Arial"/>
              </w:rPr>
              <w:t>3</w:t>
            </w:r>
            <w:r w:rsidR="003109F1">
              <w:rPr>
                <w:rFonts w:ascii="Arial" w:hAnsi="Arial" w:cs="Arial"/>
              </w:rPr>
              <w:t>B</w:t>
            </w:r>
            <w:r w:rsidR="00DB2012">
              <w:rPr>
                <w:rFonts w:ascii="Arial" w:hAnsi="Arial" w:cs="Arial"/>
              </w:rPr>
              <w:t xml:space="preserve"> geldt voor scenario B</w:t>
            </w:r>
            <w:r w:rsidR="00C21BB5">
              <w:rPr>
                <w:rFonts w:ascii="Arial" w:hAnsi="Arial" w:cs="Arial"/>
              </w:rPr>
              <w:t>(3)</w:t>
            </w:r>
            <w:r w:rsidR="00DB2012">
              <w:rPr>
                <w:rFonts w:ascii="Arial" w:hAnsi="Arial" w:cs="Arial"/>
              </w:rPr>
              <w:t xml:space="preserve"> in NBA Alert 50 en</w:t>
            </w:r>
            <w:r>
              <w:rPr>
                <w:rFonts w:ascii="Arial" w:hAnsi="Arial" w:cs="Arial"/>
              </w:rPr>
              <w:t xml:space="preserve"> </w:t>
            </w:r>
            <w:r w:rsidRPr="00B922BF">
              <w:rPr>
                <w:rFonts w:ascii="Arial" w:hAnsi="Arial" w:cs="Arial"/>
              </w:rPr>
              <w:t>is in beginsel bedoeld voor controleplichtige entiteiten, waaronder grote en middelgrote rechtspersonen waarop de deponeringsverplichting ex artikel 2:394 BW van toepassing is, zoals de coöperatie, de onderlinge waarborgmaatschappij, de naamloze vennootschap en de besloten vennootschap.</w:t>
            </w:r>
          </w:p>
          <w:p w14:paraId="14FC88D6" w14:textId="55B008B2" w:rsidR="003E2510" w:rsidRPr="00B922BF" w:rsidRDefault="003E2510" w:rsidP="00C21BB5">
            <w:pPr>
              <w:pStyle w:val="000"/>
              <w:rPr>
                <w:rFonts w:ascii="Arial" w:hAnsi="Arial" w:cs="Arial"/>
              </w:rPr>
            </w:pPr>
          </w:p>
        </w:tc>
        <w:tc>
          <w:tcPr>
            <w:tcW w:w="9638" w:type="dxa"/>
            <w:tcBorders>
              <w:bottom w:val="single" w:sz="4" w:space="0" w:color="auto"/>
            </w:tcBorders>
          </w:tcPr>
          <w:p w14:paraId="605CC941" w14:textId="491436D9" w:rsidR="00E646EE" w:rsidRDefault="00E646EE" w:rsidP="007A4822">
            <w:pPr>
              <w:pStyle w:val="000"/>
              <w:rPr>
                <w:rFonts w:ascii="Arial" w:hAnsi="Arial" w:cs="Arial"/>
              </w:rPr>
            </w:pPr>
            <w:r>
              <w:rPr>
                <w:rFonts w:ascii="Arial" w:hAnsi="Arial" w:cs="Arial"/>
              </w:rPr>
              <w:t>NB0: Er zijn vijf voorbeeldbrieven beschikbaar voor brieven toestemming openbaarmaking controleverklaring</w:t>
            </w:r>
            <w:r w:rsidR="00354EF6">
              <w:rPr>
                <w:rFonts w:ascii="Arial" w:hAnsi="Arial" w:cs="Arial"/>
              </w:rPr>
              <w:t xml:space="preserve"> (machtigingsbrieven)</w:t>
            </w:r>
            <w:r>
              <w:rPr>
                <w:rFonts w:ascii="Arial" w:hAnsi="Arial" w:cs="Arial"/>
              </w:rPr>
              <w:t>, genummerd 3A tot en met 3E. De letters A tot en met E verwijzen naar de vijf scenario’s A tot en met E zoals beschreven in NBA Alert 50. Deze vijf voorbeeldbrieven zijn geldig vanaf boekjaar 2025.</w:t>
            </w:r>
          </w:p>
          <w:p w14:paraId="078B6455" w14:textId="77777777" w:rsidR="00E646EE" w:rsidRPr="00C32ADB" w:rsidRDefault="00E646EE" w:rsidP="007A4822">
            <w:pPr>
              <w:pStyle w:val="000"/>
              <w:rPr>
                <w:rFonts w:ascii="Arial" w:hAnsi="Arial" w:cs="Arial"/>
              </w:rPr>
            </w:pPr>
          </w:p>
          <w:p w14:paraId="0994C8A1" w14:textId="77777777" w:rsidR="00E646EE" w:rsidRPr="00C32ADB" w:rsidRDefault="00E646EE" w:rsidP="007A4822">
            <w:pPr>
              <w:pStyle w:val="000"/>
              <w:rPr>
                <w:rFonts w:ascii="Arial" w:hAnsi="Arial" w:cs="Arial"/>
              </w:rPr>
            </w:pPr>
            <w:r>
              <w:rPr>
                <w:rFonts w:ascii="Arial" w:hAnsi="Arial" w:cs="Arial"/>
              </w:rPr>
              <w:t xml:space="preserve">Onderstaande scenario’s (A t/m E) sluiten aan op het overzicht in hoofdstuk 2 van </w:t>
            </w:r>
            <w:r w:rsidRPr="000C197A">
              <w:rPr>
                <w:rFonts w:ascii="Arial" w:hAnsi="Arial" w:cs="Arial"/>
                <w:spacing w:val="2"/>
              </w:rPr>
              <w:t>NBA Alert 50 en de nummers verwijzen naar het tijdstip van (opmaak of) omzetting: (1) op dezelfde datum of</w:t>
            </w:r>
            <w:r w:rsidRPr="00735520">
              <w:rPr>
                <w:rFonts w:ascii="Arial" w:hAnsi="Arial" w:cs="Arial"/>
              </w:rPr>
              <w:t xml:space="preserve"> (2) na de datum waarop de (papieren) inrichtingsjaarrekening is opgemaakt, dan wel (3) </w:t>
            </w:r>
            <w:r>
              <w:rPr>
                <w:rFonts w:ascii="Arial" w:hAnsi="Arial" w:cs="Arial"/>
              </w:rPr>
              <w:t xml:space="preserve">de “native”: ESEF </w:t>
            </w:r>
            <w:proofErr w:type="spellStart"/>
            <w:r>
              <w:rPr>
                <w:rFonts w:ascii="Arial" w:hAnsi="Arial" w:cs="Arial"/>
              </w:rPr>
              <w:t>Rapportageset</w:t>
            </w:r>
            <w:proofErr w:type="spellEnd"/>
            <w:r>
              <w:rPr>
                <w:rFonts w:ascii="Arial" w:hAnsi="Arial" w:cs="Arial"/>
              </w:rPr>
              <w:t xml:space="preserve">, </w:t>
            </w:r>
            <w:r w:rsidRPr="00735520">
              <w:rPr>
                <w:rFonts w:ascii="Arial" w:hAnsi="Arial" w:cs="Arial"/>
              </w:rPr>
              <w:t xml:space="preserve">de SBR </w:t>
            </w:r>
            <w:proofErr w:type="spellStart"/>
            <w:r w:rsidRPr="00735520">
              <w:rPr>
                <w:rFonts w:ascii="Arial" w:hAnsi="Arial" w:cs="Arial"/>
              </w:rPr>
              <w:t>Instance</w:t>
            </w:r>
            <w:proofErr w:type="spellEnd"/>
            <w:r w:rsidRPr="00735520">
              <w:rPr>
                <w:rFonts w:ascii="Arial" w:hAnsi="Arial" w:cs="Arial"/>
              </w:rPr>
              <w:t xml:space="preserve"> of het SBR Report Package </w:t>
            </w:r>
            <w:r w:rsidRPr="000C197A">
              <w:rPr>
                <w:rFonts w:ascii="Arial" w:hAnsi="Arial" w:cs="Arial"/>
                <w:i/>
                <w:iCs/>
              </w:rPr>
              <w:t>is</w:t>
            </w:r>
            <w:r w:rsidRPr="00735520">
              <w:rPr>
                <w:rFonts w:ascii="Arial" w:hAnsi="Arial" w:cs="Arial"/>
              </w:rPr>
              <w:t xml:space="preserve"> de inrichtingsjaarrekening</w:t>
            </w:r>
            <w:r>
              <w:rPr>
                <w:rFonts w:ascii="Arial" w:hAnsi="Arial" w:cs="Arial"/>
              </w:rPr>
              <w:t>.</w:t>
            </w:r>
          </w:p>
          <w:p w14:paraId="2BE1815C" w14:textId="77777777" w:rsidR="00E646EE" w:rsidRPr="00C32ADB"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sidRPr="000C197A">
              <w:rPr>
                <w:rFonts w:ascii="Arial" w:hAnsi="Arial" w:cs="Arial"/>
                <w:b/>
                <w:bCs/>
              </w:rPr>
              <w:t>A(3)</w:t>
            </w:r>
            <w:r w:rsidRPr="000C197A">
              <w:rPr>
                <w:rFonts w:ascii="Arial" w:hAnsi="Arial" w:cs="Arial"/>
              </w:rPr>
              <w:tab/>
            </w:r>
            <w:r w:rsidRPr="000C197A">
              <w:rPr>
                <w:rFonts w:ascii="Arial" w:hAnsi="Arial" w:cs="Arial"/>
                <w:b/>
                <w:bCs/>
              </w:rPr>
              <w:t xml:space="preserve">ESEF </w:t>
            </w:r>
            <w:proofErr w:type="spellStart"/>
            <w:r w:rsidRPr="000C197A">
              <w:rPr>
                <w:rFonts w:ascii="Arial" w:hAnsi="Arial" w:cs="Arial"/>
                <w:b/>
                <w:bCs/>
              </w:rPr>
              <w:t>Rapportageset</w:t>
            </w:r>
            <w:proofErr w:type="spellEnd"/>
            <w:r w:rsidRPr="000C197A">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sidRPr="000816F9">
              <w:rPr>
                <w:rFonts w:ascii="Arial" w:hAnsi="Arial" w:cs="Arial"/>
              </w:rPr>
              <w:t xml:space="preserve"> </w:t>
            </w:r>
            <w:r w:rsidRPr="000C197A">
              <w:rPr>
                <w:rFonts w:ascii="Arial" w:hAnsi="Arial" w:cs="Arial"/>
              </w:rPr>
              <w:t xml:space="preserve">(vereist voor </w:t>
            </w:r>
            <w:r w:rsidRPr="00C32ADB">
              <w:rPr>
                <w:rFonts w:ascii="Arial" w:hAnsi="Arial" w:cs="Arial"/>
              </w:rPr>
              <w:t xml:space="preserve">uitgevende instellingen waarvan Nederland </w:t>
            </w:r>
            <w:r>
              <w:rPr>
                <w:rFonts w:ascii="Arial" w:hAnsi="Arial" w:cs="Arial"/>
              </w:rPr>
              <w:t xml:space="preserve">de </w:t>
            </w:r>
            <w:r w:rsidRPr="00C32ADB">
              <w:rPr>
                <w:rFonts w:ascii="Arial" w:hAnsi="Arial" w:cs="Arial"/>
              </w:rPr>
              <w:t xml:space="preserve">lidstaat van herkomst is en waarvoor de artikelen 5:25c en 5:25d </w:t>
            </w:r>
            <w:proofErr w:type="spellStart"/>
            <w:r w:rsidRPr="00C32ADB">
              <w:rPr>
                <w:rFonts w:ascii="Arial" w:hAnsi="Arial" w:cs="Arial"/>
              </w:rPr>
              <w:t>Wft</w:t>
            </w:r>
            <w:proofErr w:type="spellEnd"/>
            <w:r w:rsidRPr="00C32ADB">
              <w:rPr>
                <w:rFonts w:ascii="Arial" w:hAnsi="Arial" w:cs="Arial"/>
              </w:rPr>
              <w:t xml:space="preserve"> van toepassing zijn).</w:t>
            </w:r>
            <w:r>
              <w:rPr>
                <w:rFonts w:ascii="Arial" w:hAnsi="Arial" w:cs="Arial"/>
              </w:rPr>
              <w:t xml:space="preserve"> Een (pdf-)print van de voor de mens leesbare versie betreft slechts een afschrift.</w:t>
            </w:r>
          </w:p>
          <w:p w14:paraId="052C7B18" w14:textId="77777777" w:rsidR="00E646EE" w:rsidRDefault="00E646EE" w:rsidP="00C54CCC">
            <w:pPr>
              <w:pStyle w:val="000"/>
              <w:spacing w:before="60" w:after="60"/>
              <w:ind w:left="1474" w:hanging="1474"/>
              <w:rPr>
                <w:rFonts w:ascii="Arial" w:hAnsi="Arial" w:cs="Arial"/>
              </w:rPr>
            </w:pPr>
            <w:r>
              <w:rPr>
                <w:rFonts w:ascii="Arial" w:hAnsi="Arial" w:cs="Arial"/>
              </w:rPr>
              <w:t xml:space="preserve">Scenario </w:t>
            </w:r>
            <w:r>
              <w:rPr>
                <w:rFonts w:ascii="Arial" w:hAnsi="Arial" w:cs="Arial"/>
                <w:b/>
                <w:bCs/>
              </w:rPr>
              <w:t>B</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Pr>
                <w:rFonts w:ascii="Arial" w:hAnsi="Arial" w:cs="Arial"/>
              </w:rPr>
              <w:t>. Een (pdf-)print van de voor de mens leesbaar gemaakte versie betreft slechts een afschrift.</w:t>
            </w:r>
          </w:p>
          <w:p w14:paraId="167B04F0"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0C197A">
              <w:rPr>
                <w:rFonts w:ascii="Arial" w:hAnsi="Arial" w:cs="Arial"/>
                <w:b/>
                <w:bCs/>
              </w:rPr>
              <w:t>(1)</w:t>
            </w:r>
            <w:r w:rsidRPr="000C197A">
              <w:rPr>
                <w:rFonts w:ascii="Arial" w:hAnsi="Arial" w:cs="Arial"/>
              </w:rPr>
              <w:t xml:space="preserve"> </w:t>
            </w:r>
            <w:r w:rsidRPr="000C197A">
              <w:rPr>
                <w:rFonts w:ascii="Arial" w:hAnsi="Arial" w:cs="Arial"/>
              </w:rPr>
              <w:tab/>
            </w:r>
            <w:r w:rsidRPr="000C197A">
              <w:rPr>
                <w:rFonts w:ascii="Arial" w:hAnsi="Arial" w:cs="Arial"/>
                <w:b/>
                <w:bCs/>
              </w:rPr>
              <w:t xml:space="preserve">SBR </w:t>
            </w:r>
            <w:proofErr w:type="spellStart"/>
            <w:r w:rsidRPr="000C197A">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0C197A">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0C197A">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08792E07"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69C9EDEF"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D</w:t>
            </w:r>
            <w:r w:rsidRPr="00FA560E">
              <w:rPr>
                <w:rFonts w:ascii="Arial" w:hAnsi="Arial" w:cs="Arial"/>
                <w:b/>
                <w:bCs/>
              </w:rPr>
              <w:t>(1)</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02B9DE7E" w14:textId="77777777" w:rsidR="00E646EE" w:rsidRDefault="00E646EE" w:rsidP="00C54CCC">
            <w:pPr>
              <w:pStyle w:val="000"/>
              <w:spacing w:before="60" w:after="60"/>
              <w:ind w:left="1474" w:hanging="1474"/>
              <w:rPr>
                <w:rFonts w:ascii="Arial" w:hAnsi="Arial" w:cs="Arial"/>
              </w:rPr>
            </w:pPr>
            <w:r w:rsidRPr="00C32ADB">
              <w:rPr>
                <w:rFonts w:ascii="Arial" w:hAnsi="Arial" w:cs="Arial"/>
              </w:rPr>
              <w:t>Scenario</w:t>
            </w:r>
            <w:r>
              <w:rPr>
                <w:rFonts w:ascii="Arial" w:hAnsi="Arial" w:cs="Arial"/>
              </w:rPr>
              <w:t xml:space="preserve"> </w:t>
            </w:r>
            <w:r>
              <w:rPr>
                <w:rFonts w:ascii="Arial" w:hAnsi="Arial" w:cs="Arial"/>
                <w:b/>
                <w:bCs/>
              </w:rPr>
              <w:t>D</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685EA0D6" w14:textId="77777777" w:rsidR="00FC5F3B" w:rsidRDefault="00FC5F3B" w:rsidP="00FC5F3B">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E</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betreft</w:t>
            </w:r>
            <w:r w:rsidRPr="00FA560E">
              <w:rPr>
                <w:rFonts w:ascii="Arial" w:hAnsi="Arial" w:cs="Arial"/>
              </w:rPr>
              <w:t xml:space="preserve"> </w:t>
            </w:r>
            <w:r>
              <w:rPr>
                <w:rFonts w:ascii="Arial" w:hAnsi="Arial" w:cs="Arial"/>
              </w:rPr>
              <w:t xml:space="preserve">de </w:t>
            </w:r>
            <w:r w:rsidRPr="00FA560E">
              <w:rPr>
                <w:rFonts w:ascii="Arial" w:hAnsi="Arial" w:cs="Arial"/>
              </w:rPr>
              <w:t>inrichtingsjaarrekening (</w:t>
            </w:r>
            <w:r>
              <w:rPr>
                <w:rFonts w:ascii="Arial" w:hAnsi="Arial" w:cs="Arial"/>
              </w:rPr>
              <w:t xml:space="preserve">native). </w:t>
            </w:r>
            <w:r>
              <w:rPr>
                <w:rFonts w:ascii="Arial" w:hAnsi="Arial" w:cs="Arial"/>
              </w:rPr>
              <w:br/>
              <w:t>Een (pdf-)print van de voor de mens leesbare versie betreft slechts een afschrift.</w:t>
            </w:r>
          </w:p>
          <w:p w14:paraId="45E44C12" w14:textId="77777777" w:rsidR="00FC5F3B" w:rsidRDefault="00FC5F3B" w:rsidP="00C54CCC">
            <w:pPr>
              <w:pStyle w:val="000"/>
              <w:spacing w:before="60" w:after="60"/>
              <w:ind w:left="1474" w:hanging="1474"/>
              <w:rPr>
                <w:rFonts w:ascii="Arial" w:hAnsi="Arial" w:cs="Arial"/>
              </w:rPr>
            </w:pPr>
          </w:p>
          <w:p w14:paraId="53236965" w14:textId="740C234D" w:rsidR="00E646EE" w:rsidRPr="00E646EE" w:rsidRDefault="00E646EE" w:rsidP="007A4822">
            <w:pPr>
              <w:pStyle w:val="000"/>
              <w:rPr>
                <w:rFonts w:ascii="Arial" w:hAnsi="Arial" w:cs="Arial"/>
              </w:rPr>
            </w:pPr>
            <w:r w:rsidRPr="00E646EE">
              <w:rPr>
                <w:rFonts w:ascii="Arial" w:hAnsi="Arial" w:cs="Arial"/>
              </w:rPr>
              <w:t>NB1: Onderstaande voorbeeldbrief 3</w:t>
            </w:r>
            <w:r w:rsidR="003109F1">
              <w:rPr>
                <w:rFonts w:ascii="Arial" w:hAnsi="Arial" w:cs="Arial"/>
              </w:rPr>
              <w:t>B</w:t>
            </w:r>
            <w:r w:rsidRPr="00E646EE">
              <w:rPr>
                <w:rFonts w:ascii="Arial" w:hAnsi="Arial" w:cs="Arial"/>
              </w:rPr>
              <w:t xml:space="preserve"> </w:t>
            </w:r>
            <w:r w:rsidR="00E21C83">
              <w:rPr>
                <w:rFonts w:ascii="Arial" w:hAnsi="Arial" w:cs="Arial"/>
              </w:rPr>
              <w:t>geldt voor scenario B</w:t>
            </w:r>
            <w:r w:rsidR="00C21BB5">
              <w:rPr>
                <w:rFonts w:ascii="Arial" w:hAnsi="Arial" w:cs="Arial"/>
              </w:rPr>
              <w:t>(3)</w:t>
            </w:r>
            <w:r w:rsidR="00E21C83">
              <w:rPr>
                <w:rFonts w:ascii="Arial" w:hAnsi="Arial" w:cs="Arial"/>
              </w:rPr>
              <w:t xml:space="preserve"> in NBA Alert 50 en </w:t>
            </w:r>
            <w:r w:rsidRPr="00E646EE">
              <w:rPr>
                <w:rFonts w:ascii="Arial" w:hAnsi="Arial" w:cs="Arial"/>
              </w:rPr>
              <w:t>is in beginsel bedoeld voor controleplichtige entiteiten, waaronder grote en middelgrote rechtspersonen waarop de deponeringsverplichting ex artikel 2:394 BW van toepassing is, zoals de coöperatie, de onderlinge waarborgmaatschappij, de naamloze vennootschap en de besloten vennootschap.</w:t>
            </w:r>
          </w:p>
          <w:p w14:paraId="371A2F64" w14:textId="5D4A7518" w:rsidR="00E646EE" w:rsidRPr="00B922BF" w:rsidRDefault="00E646EE" w:rsidP="00C21BB5">
            <w:pPr>
              <w:pStyle w:val="000"/>
              <w:rPr>
                <w:rFonts w:ascii="Arial" w:hAnsi="Arial" w:cs="Arial"/>
              </w:rPr>
            </w:pPr>
          </w:p>
        </w:tc>
      </w:tr>
      <w:tr w:rsidR="00FE15B6" w:rsidRPr="00B922BF" w14:paraId="5EEF7C78" w14:textId="77777777" w:rsidTr="75D07F15">
        <w:tc>
          <w:tcPr>
            <w:tcW w:w="9638" w:type="dxa"/>
          </w:tcPr>
          <w:p w14:paraId="4657D706" w14:textId="0A8F6132" w:rsidR="00FE15B6" w:rsidRPr="00B922BF" w:rsidRDefault="00FE15B6" w:rsidP="007A4822">
            <w:pPr>
              <w:pStyle w:val="000"/>
              <w:rPr>
                <w:rFonts w:ascii="Arial" w:hAnsi="Arial" w:cs="Arial"/>
              </w:rPr>
            </w:pPr>
            <w:r w:rsidRPr="00B922BF">
              <w:rPr>
                <w:rFonts w:ascii="Arial" w:hAnsi="Arial" w:cs="Arial"/>
              </w:rPr>
              <w:t>Met de publicatie van het gewijzigde ‘Besluit elektronische deponering handelsregister’ op 18 december 2024 dienen rechtspersonen waarop de deponeringsverplichting ex artikel 2:394 BW van toepassing is hun jaar</w:t>
            </w:r>
            <w:r>
              <w:rPr>
                <w:rFonts w:ascii="Arial" w:hAnsi="Arial" w:cs="Arial"/>
              </w:rPr>
              <w:t>verslag</w:t>
            </w:r>
            <w:r w:rsidRPr="00B922BF">
              <w:rPr>
                <w:rFonts w:ascii="Arial" w:hAnsi="Arial" w:cs="Arial"/>
              </w:rPr>
              <w:t xml:space="preserve"> digitaal, volgens Standard Business Reporting (hierna: SBR), te deponeren bij de Kamer van Koophandel. Dit gewijzigde Besluit </w:t>
            </w:r>
            <w:r>
              <w:rPr>
                <w:rFonts w:ascii="Arial" w:hAnsi="Arial" w:cs="Arial"/>
              </w:rPr>
              <w:t>geldt</w:t>
            </w:r>
            <w:r w:rsidRPr="00B922BF">
              <w:rPr>
                <w:rFonts w:ascii="Arial" w:hAnsi="Arial" w:cs="Arial"/>
              </w:rPr>
              <w:t xml:space="preserve"> voor boekjaren die beginnen op of na 1 januari 2025. Onderstaande voorbeeldteksten maken onderscheid tussen de (bestaande) SBR </w:t>
            </w:r>
            <w:proofErr w:type="spellStart"/>
            <w:r w:rsidRPr="00B922BF">
              <w:rPr>
                <w:rFonts w:ascii="Arial" w:hAnsi="Arial" w:cs="Arial"/>
              </w:rPr>
              <w:t>Instance</w:t>
            </w:r>
            <w:proofErr w:type="spellEnd"/>
            <w:r w:rsidRPr="00B922BF">
              <w:rPr>
                <w:rFonts w:ascii="Arial" w:hAnsi="Arial" w:cs="Arial"/>
              </w:rPr>
              <w:t xml:space="preserve"> (XBRL) en het (nieuw</w:t>
            </w:r>
            <w:r>
              <w:rPr>
                <w:rFonts w:ascii="Arial" w:hAnsi="Arial" w:cs="Arial"/>
              </w:rPr>
              <w:t>e</w:t>
            </w:r>
            <w:r w:rsidRPr="00B922BF">
              <w:rPr>
                <w:rFonts w:ascii="Arial" w:hAnsi="Arial" w:cs="Arial"/>
              </w:rPr>
              <w:t>) SBR Report Package (</w:t>
            </w:r>
            <w:proofErr w:type="spellStart"/>
            <w:r w:rsidRPr="00B922BF">
              <w:rPr>
                <w:rFonts w:ascii="Arial" w:hAnsi="Arial" w:cs="Arial"/>
              </w:rPr>
              <w:t>Inline</w:t>
            </w:r>
            <w:proofErr w:type="spellEnd"/>
            <w:r w:rsidRPr="00B922BF">
              <w:rPr>
                <w:rFonts w:ascii="Arial" w:hAnsi="Arial" w:cs="Arial"/>
              </w:rPr>
              <w:t xml:space="preserve"> XBRL). Voor verdere uitleg verwijzen wij naar NBA Alert 50 </w:t>
            </w:r>
            <w:r w:rsidRPr="00B922BF">
              <w:rPr>
                <w:rFonts w:ascii="Arial" w:hAnsi="Arial" w:cs="Arial"/>
                <w:i/>
                <w:iCs/>
              </w:rPr>
              <w:t>Verantwoordelijkheden van de externe accountant bij een SBR Report Package</w:t>
            </w:r>
            <w:r w:rsidRPr="00B922BF">
              <w:rPr>
                <w:rFonts w:ascii="Arial" w:hAnsi="Arial" w:cs="Arial"/>
              </w:rPr>
              <w:t>.</w:t>
            </w:r>
          </w:p>
          <w:p w14:paraId="3424C2FF" w14:textId="77777777" w:rsidR="00FE15B6" w:rsidRPr="00B922BF" w:rsidRDefault="00FE15B6" w:rsidP="007A4822">
            <w:pPr>
              <w:pStyle w:val="000"/>
              <w:rPr>
                <w:rFonts w:ascii="Arial" w:hAnsi="Arial" w:cs="Arial"/>
              </w:rPr>
            </w:pPr>
          </w:p>
          <w:p w14:paraId="1A1B9610" w14:textId="0251E718" w:rsidR="00FE15B6" w:rsidRDefault="00FE15B6" w:rsidP="007A4822">
            <w:pPr>
              <w:pStyle w:val="000"/>
              <w:rPr>
                <w:rFonts w:ascii="Arial" w:hAnsi="Arial" w:cs="Arial"/>
              </w:rPr>
            </w:pPr>
            <w:r w:rsidRPr="00B922BF">
              <w:rPr>
                <w:rFonts w:ascii="Arial" w:hAnsi="Arial" w:cs="Arial"/>
              </w:rPr>
              <w:t xml:space="preserve">De gecontroleerde ‘inrichtingsjaarrekening’ moet door de </w:t>
            </w:r>
            <w:r>
              <w:rPr>
                <w:rFonts w:ascii="Arial" w:hAnsi="Arial" w:cs="Arial"/>
              </w:rPr>
              <w:t>rechtspersoon</w:t>
            </w:r>
            <w:r w:rsidRPr="00B922BF">
              <w:rPr>
                <w:rFonts w:ascii="Arial" w:hAnsi="Arial" w:cs="Arial"/>
              </w:rPr>
              <w:t xml:space="preserve"> worden omgezet naar een digitale representatie (of opgemaakt) in ofwel een SBR </w:t>
            </w:r>
            <w:proofErr w:type="spellStart"/>
            <w:r w:rsidRPr="00B922BF">
              <w:rPr>
                <w:rFonts w:ascii="Arial" w:hAnsi="Arial" w:cs="Arial"/>
              </w:rPr>
              <w:t>Instance</w:t>
            </w:r>
            <w:proofErr w:type="spellEnd"/>
            <w:r w:rsidRPr="00B922BF">
              <w:rPr>
                <w:rFonts w:ascii="Arial" w:hAnsi="Arial" w:cs="Arial"/>
              </w:rPr>
              <w:t xml:space="preserve"> of een SBR Report Package. Bij middelgrote controleplichtige rechtspersonen staat de wetgever toe dat de te deponeren jaarrekening beperkt afwijkt van de inrichtingsjaarrekening die de accountant heeft gecontroleerd (</w:t>
            </w:r>
            <w:r>
              <w:rPr>
                <w:rFonts w:ascii="Arial" w:hAnsi="Arial" w:cs="Arial"/>
              </w:rPr>
              <w:t xml:space="preserve">van toepassing zijnde </w:t>
            </w:r>
            <w:r w:rsidRPr="00B922BF">
              <w:rPr>
                <w:rFonts w:ascii="Arial" w:hAnsi="Arial" w:cs="Arial"/>
              </w:rPr>
              <w:t>vrijstellingen</w:t>
            </w:r>
            <w:r>
              <w:rPr>
                <w:rFonts w:ascii="Arial" w:hAnsi="Arial" w:cs="Arial"/>
              </w:rPr>
              <w:t xml:space="preserve"> en vereenvoudigingen</w:t>
            </w:r>
            <w:r w:rsidRPr="00B922BF">
              <w:rPr>
                <w:rFonts w:ascii="Arial" w:hAnsi="Arial" w:cs="Arial"/>
              </w:rPr>
              <w:t xml:space="preserve">). </w:t>
            </w:r>
          </w:p>
          <w:p w14:paraId="4EC13FE5" w14:textId="77777777" w:rsidR="00FE15B6" w:rsidRPr="00C32ADB" w:rsidRDefault="00FE15B6" w:rsidP="007A4822">
            <w:pPr>
              <w:pStyle w:val="000"/>
              <w:rPr>
                <w:rFonts w:ascii="Arial" w:hAnsi="Arial" w:cs="Arial"/>
              </w:rPr>
            </w:pPr>
          </w:p>
          <w:p w14:paraId="07AECED6" w14:textId="305F751B" w:rsidR="00FE15B6" w:rsidRPr="00B922BF" w:rsidRDefault="00FE15B6" w:rsidP="007A4822">
            <w:pPr>
              <w:pStyle w:val="000"/>
              <w:rPr>
                <w:rFonts w:ascii="Arial" w:hAnsi="Arial" w:cs="Arial"/>
              </w:rPr>
            </w:pPr>
            <w:r w:rsidRPr="005C1256">
              <w:rPr>
                <w:rFonts w:ascii="Arial" w:hAnsi="Arial" w:cs="Arial"/>
              </w:rPr>
              <w:t>Alle leden van het bestuur [</w:t>
            </w:r>
            <w:r w:rsidRPr="005C1256">
              <w:rPr>
                <w:rFonts w:ascii="Arial" w:hAnsi="Arial" w:cs="Arial"/>
                <w:b/>
                <w:bCs/>
                <w:i/>
                <w:iCs/>
              </w:rPr>
              <w:t>indien van toepassing</w:t>
            </w:r>
            <w:r w:rsidRPr="005C1256">
              <w:rPr>
                <w:rFonts w:ascii="Arial" w:hAnsi="Arial" w:cs="Arial"/>
              </w:rPr>
              <w:t xml:space="preserve"> en </w:t>
            </w:r>
            <w:r w:rsidR="008C1D54">
              <w:rPr>
                <w:rFonts w:ascii="Arial" w:hAnsi="Arial" w:cs="Arial"/>
              </w:rPr>
              <w:t xml:space="preserve">van </w:t>
            </w:r>
            <w:r w:rsidRPr="005C1256">
              <w:rPr>
                <w:rFonts w:ascii="Arial" w:hAnsi="Arial" w:cs="Arial"/>
              </w:rPr>
              <w:t>de raad van commissarissen] autoriseren één exemplaar van de [raad van de commissarissen: gecontroleerde] inrichtingsjaarrekening. Wanneer een handtekening ontbreekt, staat de reden daarvoor in het te deponeren jaarverslag. Zi</w:t>
            </w:r>
            <w:r>
              <w:rPr>
                <w:rFonts w:ascii="Arial" w:hAnsi="Arial" w:cs="Arial"/>
              </w:rPr>
              <w:t>e ook NB2.</w:t>
            </w:r>
          </w:p>
          <w:p w14:paraId="17E0CBD2" w14:textId="77777777" w:rsidR="00FE15B6" w:rsidRDefault="00FE15B6" w:rsidP="007A4822">
            <w:pPr>
              <w:pStyle w:val="000"/>
              <w:rPr>
                <w:rFonts w:ascii="Arial" w:hAnsi="Arial" w:cs="Arial"/>
              </w:rPr>
            </w:pPr>
          </w:p>
          <w:p w14:paraId="4DF49C5E" w14:textId="77777777" w:rsidR="00165144" w:rsidRPr="00165144" w:rsidRDefault="00165144" w:rsidP="00165144">
            <w:pPr>
              <w:pStyle w:val="000"/>
              <w:rPr>
                <w:rFonts w:ascii="Arial" w:hAnsi="Arial" w:cs="Arial"/>
              </w:rPr>
            </w:pPr>
            <w:r w:rsidRPr="00165144">
              <w:rPr>
                <w:rFonts w:ascii="Arial" w:hAnsi="Arial" w:cs="Arial"/>
              </w:rPr>
              <w:t xml:space="preserve">De verantwoordelijkheden van de accountant ten aanzien van een SBR </w:t>
            </w:r>
            <w:proofErr w:type="spellStart"/>
            <w:r w:rsidRPr="00165144">
              <w:rPr>
                <w:rFonts w:ascii="Arial" w:hAnsi="Arial" w:cs="Arial"/>
              </w:rPr>
              <w:t>Instance</w:t>
            </w:r>
            <w:proofErr w:type="spellEnd"/>
            <w:r w:rsidRPr="00165144">
              <w:rPr>
                <w:rFonts w:ascii="Arial" w:hAnsi="Arial" w:cs="Arial"/>
              </w:rPr>
              <w:t xml:space="preserve"> of SBR Report Package zijn uitgewerkt in NBA Alert 50. </w:t>
            </w:r>
          </w:p>
          <w:p w14:paraId="764425E9" w14:textId="22B7F469" w:rsidR="00FE15B6" w:rsidRPr="00B922BF" w:rsidRDefault="00FE15B6" w:rsidP="00165144">
            <w:pPr>
              <w:pStyle w:val="000"/>
              <w:rPr>
                <w:rFonts w:ascii="Arial" w:hAnsi="Arial" w:cs="Arial"/>
              </w:rPr>
            </w:pPr>
          </w:p>
        </w:tc>
        <w:tc>
          <w:tcPr>
            <w:tcW w:w="9638" w:type="dxa"/>
            <w:tcBorders>
              <w:bottom w:val="single" w:sz="4" w:space="0" w:color="auto"/>
            </w:tcBorders>
          </w:tcPr>
          <w:p w14:paraId="13A5D769" w14:textId="77777777" w:rsidR="00FE15B6" w:rsidRPr="00B922BF" w:rsidRDefault="00FE15B6" w:rsidP="007A4822">
            <w:pPr>
              <w:pStyle w:val="000"/>
              <w:rPr>
                <w:rFonts w:ascii="Arial" w:hAnsi="Arial" w:cs="Arial"/>
              </w:rPr>
            </w:pPr>
            <w:r w:rsidRPr="00B922BF">
              <w:rPr>
                <w:rFonts w:ascii="Arial" w:hAnsi="Arial" w:cs="Arial"/>
              </w:rPr>
              <w:lastRenderedPageBreak/>
              <w:t>Met de publicatie van het gewijzigde ‘Besluit elektronische deponering handelsregister’ op 18 december 2024 dienen rechtspersonen waarop de deponeringsverplichting ex artikel 2:394 BW van toepassing is hun jaar</w:t>
            </w:r>
            <w:r>
              <w:rPr>
                <w:rFonts w:ascii="Arial" w:hAnsi="Arial" w:cs="Arial"/>
              </w:rPr>
              <w:t>verslag</w:t>
            </w:r>
            <w:r w:rsidRPr="00B922BF">
              <w:rPr>
                <w:rFonts w:ascii="Arial" w:hAnsi="Arial" w:cs="Arial"/>
              </w:rPr>
              <w:t xml:space="preserve"> digitaal, volgens Standard Business Reporting (hierna: SBR), te deponeren bij de Kamer van Koophandel. Dit gewijzigde Besluit </w:t>
            </w:r>
            <w:r>
              <w:rPr>
                <w:rFonts w:ascii="Arial" w:hAnsi="Arial" w:cs="Arial"/>
              </w:rPr>
              <w:t>geldt</w:t>
            </w:r>
            <w:r w:rsidRPr="00B922BF">
              <w:rPr>
                <w:rFonts w:ascii="Arial" w:hAnsi="Arial" w:cs="Arial"/>
              </w:rPr>
              <w:t xml:space="preserve"> voor boekjaren die beginnen op of na 1 januari 2025. Onderstaande voorbeeldteksten maken onderscheid tussen de (bestaande) SBR </w:t>
            </w:r>
            <w:proofErr w:type="spellStart"/>
            <w:r w:rsidRPr="00B922BF">
              <w:rPr>
                <w:rFonts w:ascii="Arial" w:hAnsi="Arial" w:cs="Arial"/>
              </w:rPr>
              <w:t>Instance</w:t>
            </w:r>
            <w:proofErr w:type="spellEnd"/>
            <w:r w:rsidRPr="00B922BF">
              <w:rPr>
                <w:rFonts w:ascii="Arial" w:hAnsi="Arial" w:cs="Arial"/>
              </w:rPr>
              <w:t xml:space="preserve"> (XBRL) en het (nieuw</w:t>
            </w:r>
            <w:r>
              <w:rPr>
                <w:rFonts w:ascii="Arial" w:hAnsi="Arial" w:cs="Arial"/>
              </w:rPr>
              <w:t>e</w:t>
            </w:r>
            <w:r w:rsidRPr="00B922BF">
              <w:rPr>
                <w:rFonts w:ascii="Arial" w:hAnsi="Arial" w:cs="Arial"/>
              </w:rPr>
              <w:t>) SBR Report Package (</w:t>
            </w:r>
            <w:proofErr w:type="spellStart"/>
            <w:r w:rsidRPr="00B922BF">
              <w:rPr>
                <w:rFonts w:ascii="Arial" w:hAnsi="Arial" w:cs="Arial"/>
              </w:rPr>
              <w:t>Inline</w:t>
            </w:r>
            <w:proofErr w:type="spellEnd"/>
            <w:r w:rsidRPr="00B922BF">
              <w:rPr>
                <w:rFonts w:ascii="Arial" w:hAnsi="Arial" w:cs="Arial"/>
              </w:rPr>
              <w:t xml:space="preserve"> XBRL). Voor verdere uitleg verwijzen wij naar NBA Alert 50 </w:t>
            </w:r>
            <w:r w:rsidRPr="00B922BF">
              <w:rPr>
                <w:rFonts w:ascii="Arial" w:hAnsi="Arial" w:cs="Arial"/>
                <w:i/>
                <w:iCs/>
              </w:rPr>
              <w:t>Verantwoordelijkheden van de externe accountant bij een SBR Report Package</w:t>
            </w:r>
            <w:r w:rsidRPr="00B922BF">
              <w:rPr>
                <w:rFonts w:ascii="Arial" w:hAnsi="Arial" w:cs="Arial"/>
              </w:rPr>
              <w:t>.</w:t>
            </w:r>
          </w:p>
          <w:p w14:paraId="5C4592C9" w14:textId="77777777" w:rsidR="00FE15B6" w:rsidRPr="00B922BF" w:rsidRDefault="00FE15B6" w:rsidP="007A4822">
            <w:pPr>
              <w:pStyle w:val="000"/>
              <w:rPr>
                <w:rFonts w:ascii="Arial" w:hAnsi="Arial" w:cs="Arial"/>
              </w:rPr>
            </w:pPr>
          </w:p>
          <w:p w14:paraId="741D1956" w14:textId="39C26B44" w:rsidR="00FE15B6" w:rsidRDefault="00FE15B6" w:rsidP="007A4822">
            <w:pPr>
              <w:pStyle w:val="000"/>
              <w:rPr>
                <w:rFonts w:ascii="Arial" w:hAnsi="Arial" w:cs="Arial"/>
              </w:rPr>
            </w:pPr>
            <w:r w:rsidRPr="00B922BF">
              <w:rPr>
                <w:rFonts w:ascii="Arial" w:hAnsi="Arial" w:cs="Arial"/>
              </w:rPr>
              <w:t xml:space="preserve">De gecontroleerde ‘inrichtingsjaarrekening’ moet door de </w:t>
            </w:r>
            <w:r>
              <w:rPr>
                <w:rFonts w:ascii="Arial" w:hAnsi="Arial" w:cs="Arial"/>
              </w:rPr>
              <w:t>rechtspersoon</w:t>
            </w:r>
            <w:r w:rsidRPr="00B922BF">
              <w:rPr>
                <w:rFonts w:ascii="Arial" w:hAnsi="Arial" w:cs="Arial"/>
              </w:rPr>
              <w:t xml:space="preserve"> worden omgezet naar een digitale representatie (of opgemaakt) in ofwel een SBR </w:t>
            </w:r>
            <w:proofErr w:type="spellStart"/>
            <w:r w:rsidRPr="00B922BF">
              <w:rPr>
                <w:rFonts w:ascii="Arial" w:hAnsi="Arial" w:cs="Arial"/>
              </w:rPr>
              <w:t>Instance</w:t>
            </w:r>
            <w:proofErr w:type="spellEnd"/>
            <w:r w:rsidRPr="00B922BF">
              <w:rPr>
                <w:rFonts w:ascii="Arial" w:hAnsi="Arial" w:cs="Arial"/>
              </w:rPr>
              <w:t xml:space="preserve"> of een SBR Report Package. Bij middelgrote controleplichtige rechtspersonen staat de wetgever toe dat de te deponeren jaarrekening beperkt afwijkt van de inrichtingsjaarrekening die de accountant heeft gecontroleerd (</w:t>
            </w:r>
            <w:r>
              <w:rPr>
                <w:rFonts w:ascii="Arial" w:hAnsi="Arial" w:cs="Arial"/>
              </w:rPr>
              <w:t xml:space="preserve">van toepassing zijnde </w:t>
            </w:r>
            <w:r w:rsidRPr="00B922BF">
              <w:rPr>
                <w:rFonts w:ascii="Arial" w:hAnsi="Arial" w:cs="Arial"/>
              </w:rPr>
              <w:t>vrijstellingen</w:t>
            </w:r>
            <w:r>
              <w:rPr>
                <w:rFonts w:ascii="Arial" w:hAnsi="Arial" w:cs="Arial"/>
              </w:rPr>
              <w:t xml:space="preserve"> en vereenvoudigingen</w:t>
            </w:r>
            <w:r w:rsidRPr="00B922BF">
              <w:rPr>
                <w:rFonts w:ascii="Arial" w:hAnsi="Arial" w:cs="Arial"/>
              </w:rPr>
              <w:t xml:space="preserve">). </w:t>
            </w:r>
          </w:p>
          <w:p w14:paraId="4DC1E678" w14:textId="77777777" w:rsidR="00FE15B6" w:rsidRPr="00C32ADB" w:rsidRDefault="00FE15B6" w:rsidP="007A4822">
            <w:pPr>
              <w:pStyle w:val="000"/>
              <w:rPr>
                <w:rFonts w:ascii="Arial" w:hAnsi="Arial" w:cs="Arial"/>
              </w:rPr>
            </w:pPr>
          </w:p>
          <w:p w14:paraId="22B35ECA" w14:textId="3DE6098E" w:rsidR="00FE15B6" w:rsidRPr="00B922BF" w:rsidRDefault="00FE15B6" w:rsidP="007A4822">
            <w:pPr>
              <w:pStyle w:val="000"/>
              <w:rPr>
                <w:rFonts w:ascii="Arial" w:hAnsi="Arial" w:cs="Arial"/>
              </w:rPr>
            </w:pPr>
            <w:r w:rsidRPr="00BC75F5">
              <w:rPr>
                <w:rFonts w:ascii="Arial" w:hAnsi="Arial" w:cs="Arial"/>
              </w:rPr>
              <w:t>Alle leden van het bestuur [</w:t>
            </w:r>
            <w:r w:rsidRPr="00BC75F5">
              <w:rPr>
                <w:rFonts w:ascii="Arial" w:hAnsi="Arial" w:cs="Arial"/>
                <w:b/>
                <w:bCs/>
                <w:i/>
                <w:iCs/>
              </w:rPr>
              <w:t>indien van toepassing</w:t>
            </w:r>
            <w:r w:rsidRPr="00BC75F5">
              <w:rPr>
                <w:rFonts w:ascii="Arial" w:hAnsi="Arial" w:cs="Arial"/>
              </w:rPr>
              <w:t xml:space="preserve"> en </w:t>
            </w:r>
            <w:r w:rsidR="008C1D54">
              <w:rPr>
                <w:rFonts w:ascii="Arial" w:hAnsi="Arial" w:cs="Arial"/>
              </w:rPr>
              <w:t xml:space="preserve">van </w:t>
            </w:r>
            <w:r w:rsidRPr="00BC75F5">
              <w:rPr>
                <w:rFonts w:ascii="Arial" w:hAnsi="Arial" w:cs="Arial"/>
              </w:rPr>
              <w:t>de raad van commissarissen] autoriseren één exemplaar van de [raad van de commissarissen: gecontroleerde] inrichtingsjaarrekening. Wanneer een handtekening ontbreekt, staat de reden daarvoor in het te deponeren jaarverslag. Zie ook NB2.</w:t>
            </w:r>
          </w:p>
          <w:p w14:paraId="56483303" w14:textId="77777777" w:rsidR="00FE15B6" w:rsidRDefault="00FE15B6" w:rsidP="007A4822">
            <w:pPr>
              <w:pStyle w:val="000"/>
              <w:rPr>
                <w:rFonts w:ascii="Arial" w:hAnsi="Arial" w:cs="Arial"/>
              </w:rPr>
            </w:pPr>
          </w:p>
          <w:p w14:paraId="2F6F612B" w14:textId="59F08E2E" w:rsidR="00FE15B6" w:rsidRPr="00B922BF" w:rsidRDefault="00165144" w:rsidP="00165144">
            <w:pPr>
              <w:pStyle w:val="000"/>
              <w:rPr>
                <w:rFonts w:ascii="Arial" w:hAnsi="Arial" w:cs="Arial"/>
              </w:rPr>
            </w:pPr>
            <w:r w:rsidRPr="00165144">
              <w:rPr>
                <w:rFonts w:ascii="Arial" w:hAnsi="Arial" w:cs="Arial"/>
              </w:rPr>
              <w:t xml:space="preserve">De verantwoordelijkheden van de accountant ten aanzien van een SBR </w:t>
            </w:r>
            <w:proofErr w:type="spellStart"/>
            <w:r w:rsidRPr="00165144">
              <w:rPr>
                <w:rFonts w:ascii="Arial" w:hAnsi="Arial" w:cs="Arial"/>
              </w:rPr>
              <w:t>Instance</w:t>
            </w:r>
            <w:proofErr w:type="spellEnd"/>
            <w:r w:rsidRPr="00165144">
              <w:rPr>
                <w:rFonts w:ascii="Arial" w:hAnsi="Arial" w:cs="Arial"/>
              </w:rPr>
              <w:t xml:space="preserve"> of SBR Report Package zijn uitgewerkt in NBA Alert 50. </w:t>
            </w:r>
          </w:p>
        </w:tc>
      </w:tr>
      <w:tr w:rsidR="00FE15B6" w:rsidRPr="00B922BF" w14:paraId="56B00F28" w14:textId="77777777" w:rsidTr="75D07F15">
        <w:tc>
          <w:tcPr>
            <w:tcW w:w="9638" w:type="dxa"/>
          </w:tcPr>
          <w:p w14:paraId="26F253BD" w14:textId="3655462D" w:rsidR="00FE15B6" w:rsidRPr="00B922BF" w:rsidRDefault="00FE15B6" w:rsidP="007A4822">
            <w:pPr>
              <w:pStyle w:val="000"/>
              <w:rPr>
                <w:rFonts w:ascii="Arial" w:hAnsi="Arial" w:cs="Arial"/>
              </w:rPr>
            </w:pPr>
            <w:r w:rsidRPr="00B922BF">
              <w:rPr>
                <w:rFonts w:ascii="Arial" w:hAnsi="Arial" w:cs="Arial"/>
              </w:rPr>
              <w:lastRenderedPageBreak/>
              <w:t xml:space="preserve">NB2: In onderstaande voorbeeldbrief wordt geen rekening gehouden met de </w:t>
            </w:r>
            <w:r w:rsidR="004B75BF">
              <w:rPr>
                <w:rFonts w:ascii="Arial" w:hAnsi="Arial" w:cs="Arial"/>
              </w:rPr>
              <w:t>volgende</w:t>
            </w:r>
            <w:r w:rsidRPr="00B922BF">
              <w:rPr>
                <w:rFonts w:ascii="Arial" w:hAnsi="Arial" w:cs="Arial"/>
              </w:rPr>
              <w:t xml:space="preserve"> BV-wetgeving. Wanneer de cliënt een besloten vennootschap is waarbij alle aandeelhouders </w:t>
            </w:r>
            <w:r>
              <w:rPr>
                <w:rFonts w:ascii="Arial" w:hAnsi="Arial" w:cs="Arial"/>
              </w:rPr>
              <w:t>ook leden van het</w:t>
            </w:r>
            <w:r w:rsidRPr="00B922BF">
              <w:rPr>
                <w:rFonts w:ascii="Arial" w:hAnsi="Arial" w:cs="Arial"/>
              </w:rPr>
              <w:t xml:space="preserve"> bestuur zijn, is artikel 2:210 lid 5 BW van toepassing. Dit artikel bepaalt dat, wanneer de </w:t>
            </w:r>
            <w:r>
              <w:rPr>
                <w:rFonts w:ascii="Arial" w:hAnsi="Arial" w:cs="Arial"/>
              </w:rPr>
              <w:t xml:space="preserve">leden van het </w:t>
            </w:r>
            <w:r w:rsidRPr="00B922BF">
              <w:rPr>
                <w:rFonts w:ascii="Arial" w:hAnsi="Arial" w:cs="Arial"/>
              </w:rPr>
              <w:t xml:space="preserve">bestuur (en </w:t>
            </w:r>
            <w:r>
              <w:rPr>
                <w:rFonts w:ascii="Arial" w:hAnsi="Arial" w:cs="Arial"/>
              </w:rPr>
              <w:t>van de raad van</w:t>
            </w:r>
            <w:r w:rsidRPr="00B922BF">
              <w:rPr>
                <w:rFonts w:ascii="Arial" w:hAnsi="Arial" w:cs="Arial"/>
              </w:rPr>
              <w:t xml:space="preserve"> commissarissen) de opgemaakte jaarrekening ondertekenen, de jaarrekening daarmee tevens op de datum van ondertekening is vastgesteld. Een apart besluit van de algemene vergadering is dan niet vereist. Voorwaarde is wel dat alle overige vergadergerechtigden (art. 2:227 lid 2 BW) in de gelegenheid zijn gesteld om kennis te nemen van de opgemaakte jaarrekening en hebben ingestemd met deze wijze van vaststelling buiten vergadering. </w:t>
            </w:r>
          </w:p>
          <w:p w14:paraId="72C1CD70" w14:textId="10A1E66E" w:rsidR="00FE15B6" w:rsidRPr="00B922BF" w:rsidRDefault="00FE15B6" w:rsidP="007A4822">
            <w:pPr>
              <w:pStyle w:val="000"/>
              <w:rPr>
                <w:rFonts w:ascii="Arial" w:hAnsi="Arial" w:cs="Arial"/>
              </w:rPr>
            </w:pPr>
            <w:r w:rsidRPr="00B922BF">
              <w:rPr>
                <w:rFonts w:ascii="Arial" w:hAnsi="Arial" w:cs="Arial"/>
              </w:rPr>
              <w:t>Is de jaarrekening op deze wijze vastgesteld, dan dient deponering bij het handelsregister binnen acht dagen na datum van ondertekening plaats te vinden (art. 2:394 lid 1 BW).</w:t>
            </w:r>
          </w:p>
          <w:p w14:paraId="7F2B7C7D" w14:textId="77777777" w:rsidR="00FE15B6" w:rsidRPr="00B922BF" w:rsidRDefault="00FE15B6" w:rsidP="007A4822">
            <w:pPr>
              <w:pStyle w:val="000"/>
              <w:rPr>
                <w:rFonts w:ascii="Arial" w:hAnsi="Arial" w:cs="Arial"/>
              </w:rPr>
            </w:pPr>
            <w:r w:rsidRPr="00B922BF">
              <w:rPr>
                <w:rFonts w:ascii="Arial" w:hAnsi="Arial" w:cs="Arial"/>
              </w:rPr>
              <w:t>De statuten kunnen de toepassing van artikel 2:210 lid 5 BW echter uitsluiten. In dat geval vindt vaststelling van de jaarrekening bij besluit van de algemene vergadering plaats en dient deponering binnen acht dagen na de datum van de algemene vergadering plaats te vinden. De voorbeeldbrief is dan volledig van toepassing.</w:t>
            </w:r>
          </w:p>
          <w:p w14:paraId="05967FDF" w14:textId="77777777" w:rsidR="0096420D" w:rsidRPr="0096420D" w:rsidRDefault="0096420D" w:rsidP="0096420D">
            <w:pPr>
              <w:pStyle w:val="000"/>
              <w:rPr>
                <w:rFonts w:ascii="Arial" w:hAnsi="Arial" w:cs="Arial"/>
              </w:rPr>
            </w:pPr>
          </w:p>
          <w:p w14:paraId="79B43978" w14:textId="74654CA0" w:rsidR="0096420D" w:rsidRPr="0096420D" w:rsidRDefault="0096420D" w:rsidP="0096420D">
            <w:pPr>
              <w:pStyle w:val="000"/>
              <w:rPr>
                <w:rFonts w:ascii="Arial" w:hAnsi="Arial" w:cs="Arial"/>
              </w:rPr>
            </w:pPr>
            <w:r w:rsidRPr="0096420D">
              <w:rPr>
                <w:rFonts w:ascii="Arial" w:hAnsi="Arial" w:cs="Arial"/>
              </w:rPr>
              <w:t>Een vergelijkbare situatie kan van toepassing zijn indien de jaarrekening door het bestuur van een stichting wordt opgemaakt en vastgesteld. Naast commerciële stichtingen kan dit relevant zijn voor pensioenfondsen waarop artikel 2:394 BW van toepassing is</w:t>
            </w:r>
            <w:r w:rsidR="0079580C" w:rsidRPr="00A43183">
              <w:rPr>
                <w:rStyle w:val="Voetnootmarkering"/>
                <w:rFonts w:ascii="Arial" w:hAnsi="Arial" w:cs="Arial"/>
                <w:sz w:val="20"/>
              </w:rPr>
              <w:footnoteReference w:id="2"/>
            </w:r>
            <w:r w:rsidRPr="0096420D">
              <w:rPr>
                <w:rFonts w:ascii="Arial" w:hAnsi="Arial" w:cs="Arial"/>
              </w:rPr>
              <w:t xml:space="preserve">. </w:t>
            </w:r>
          </w:p>
          <w:p w14:paraId="120D97EC" w14:textId="77777777" w:rsidR="0096420D" w:rsidRPr="0096420D" w:rsidRDefault="0096420D" w:rsidP="0096420D">
            <w:pPr>
              <w:pStyle w:val="000"/>
              <w:rPr>
                <w:rFonts w:ascii="Arial" w:hAnsi="Arial" w:cs="Arial"/>
              </w:rPr>
            </w:pPr>
            <w:r w:rsidRPr="0096420D">
              <w:rPr>
                <w:rFonts w:ascii="Arial" w:hAnsi="Arial" w:cs="Arial"/>
              </w:rPr>
              <w:t xml:space="preserve">In deze gevallen dient bovendien de voorbeeldtekst achterwege te blijven omtrent mogelijke omstandigheden die aanpassing van de jaarrekening noodzakelijk maken in de periode tussen opmaak en vaststellen van de jaarrekening. </w:t>
            </w:r>
          </w:p>
          <w:p w14:paraId="7C54F004" w14:textId="34AAA46C" w:rsidR="00FE15B6" w:rsidRPr="00B922BF" w:rsidRDefault="00FE15B6" w:rsidP="00C21BB5">
            <w:pPr>
              <w:pStyle w:val="000"/>
              <w:rPr>
                <w:rFonts w:ascii="Arial" w:hAnsi="Arial" w:cs="Arial"/>
              </w:rPr>
            </w:pPr>
          </w:p>
        </w:tc>
        <w:tc>
          <w:tcPr>
            <w:tcW w:w="9638" w:type="dxa"/>
          </w:tcPr>
          <w:p w14:paraId="73E3CCD7" w14:textId="0B2AE41A" w:rsidR="00963933" w:rsidRPr="00B922BF" w:rsidRDefault="00963933" w:rsidP="00963933">
            <w:pPr>
              <w:pStyle w:val="000"/>
              <w:rPr>
                <w:rFonts w:ascii="Arial" w:hAnsi="Arial" w:cs="Arial"/>
              </w:rPr>
            </w:pPr>
            <w:r w:rsidRPr="00B922BF">
              <w:rPr>
                <w:rFonts w:ascii="Arial" w:hAnsi="Arial" w:cs="Arial"/>
              </w:rPr>
              <w:t xml:space="preserve">NB2: In onderstaande voorbeeldbrief wordt geen rekening gehouden met de </w:t>
            </w:r>
            <w:r w:rsidR="004B75BF">
              <w:rPr>
                <w:rFonts w:ascii="Arial" w:hAnsi="Arial" w:cs="Arial"/>
              </w:rPr>
              <w:t>volge</w:t>
            </w:r>
            <w:r w:rsidRPr="00B922BF">
              <w:rPr>
                <w:rFonts w:ascii="Arial" w:hAnsi="Arial" w:cs="Arial"/>
              </w:rPr>
              <w:t xml:space="preserve">nde BV-wetgeving. Wanneer de cliënt een besloten vennootschap is waarbij alle aandeelhouders </w:t>
            </w:r>
            <w:r>
              <w:rPr>
                <w:rFonts w:ascii="Arial" w:hAnsi="Arial" w:cs="Arial"/>
              </w:rPr>
              <w:t>ook leden van het</w:t>
            </w:r>
            <w:r w:rsidRPr="00B922BF">
              <w:rPr>
                <w:rFonts w:ascii="Arial" w:hAnsi="Arial" w:cs="Arial"/>
              </w:rPr>
              <w:t xml:space="preserve"> bestuur zijn, is artikel 2:210 lid 5 BW van toepassing. Dit artikel bepaalt dat, wanneer de </w:t>
            </w:r>
            <w:r>
              <w:rPr>
                <w:rFonts w:ascii="Arial" w:hAnsi="Arial" w:cs="Arial"/>
              </w:rPr>
              <w:t xml:space="preserve">leden van het </w:t>
            </w:r>
            <w:r w:rsidRPr="00B922BF">
              <w:rPr>
                <w:rFonts w:ascii="Arial" w:hAnsi="Arial" w:cs="Arial"/>
              </w:rPr>
              <w:t xml:space="preserve">bestuur (en </w:t>
            </w:r>
            <w:r>
              <w:rPr>
                <w:rFonts w:ascii="Arial" w:hAnsi="Arial" w:cs="Arial"/>
              </w:rPr>
              <w:t>van de raad van</w:t>
            </w:r>
            <w:r w:rsidRPr="00B922BF">
              <w:rPr>
                <w:rFonts w:ascii="Arial" w:hAnsi="Arial" w:cs="Arial"/>
              </w:rPr>
              <w:t xml:space="preserve"> commissarissen) de opgemaakte jaarrekening ondertekenen, de jaarrekening daarmee tevens op de datum van ondertekening is vastgesteld. Een apart besluit van de algemene vergadering is dan niet vereist. Voorwaarde is wel dat alle overige vergadergerechtigden (art. 2:227 lid 2 BW) in de gelegenheid zijn gesteld om kennis te nemen van de opgemaakte jaarrekening en hebben ingestemd met deze wijze van vaststelling buiten vergadering. </w:t>
            </w:r>
          </w:p>
          <w:p w14:paraId="05365570" w14:textId="77777777" w:rsidR="00963933" w:rsidRPr="00B922BF" w:rsidRDefault="00963933" w:rsidP="00963933">
            <w:pPr>
              <w:pStyle w:val="000"/>
              <w:rPr>
                <w:rFonts w:ascii="Arial" w:hAnsi="Arial" w:cs="Arial"/>
              </w:rPr>
            </w:pPr>
            <w:r w:rsidRPr="00B922BF">
              <w:rPr>
                <w:rFonts w:ascii="Arial" w:hAnsi="Arial" w:cs="Arial"/>
              </w:rPr>
              <w:t>Is de jaarrekening op deze wijze vastgesteld, dan dient deponering bij het handelsregister binnen acht dagen na datum van ondertekening plaats te vinden (art. 2:394 lid 1 BW).</w:t>
            </w:r>
          </w:p>
          <w:p w14:paraId="10784A96" w14:textId="77777777" w:rsidR="00963933" w:rsidRPr="00B922BF" w:rsidRDefault="00963933" w:rsidP="00963933">
            <w:pPr>
              <w:pStyle w:val="000"/>
              <w:rPr>
                <w:rFonts w:ascii="Arial" w:hAnsi="Arial" w:cs="Arial"/>
              </w:rPr>
            </w:pPr>
            <w:r w:rsidRPr="00B922BF">
              <w:rPr>
                <w:rFonts w:ascii="Arial" w:hAnsi="Arial" w:cs="Arial"/>
              </w:rPr>
              <w:t>De statuten kunnen de toepassing van artikel 2:210 lid 5 BW echter uitsluiten. In dat geval vindt vaststelling van de jaarrekening bij besluit van de algemene vergadering plaats en dient deponering binnen acht dagen na de datum van de algemene vergadering plaats te vinden. De voorbeeldbrief is dan volledig van toepassing.</w:t>
            </w:r>
          </w:p>
          <w:p w14:paraId="1BF3FC61" w14:textId="77777777" w:rsidR="0096420D" w:rsidRPr="0096420D" w:rsidRDefault="0096420D" w:rsidP="0096420D">
            <w:pPr>
              <w:pStyle w:val="000"/>
              <w:rPr>
                <w:rFonts w:ascii="Arial" w:hAnsi="Arial" w:cs="Arial"/>
              </w:rPr>
            </w:pPr>
          </w:p>
          <w:p w14:paraId="7A25CCD5" w14:textId="6D3998B9" w:rsidR="0096420D" w:rsidRPr="0096420D" w:rsidRDefault="0096420D" w:rsidP="0096420D">
            <w:pPr>
              <w:pStyle w:val="000"/>
              <w:rPr>
                <w:rFonts w:ascii="Arial" w:hAnsi="Arial" w:cs="Arial"/>
              </w:rPr>
            </w:pPr>
            <w:r w:rsidRPr="0096420D">
              <w:rPr>
                <w:rFonts w:ascii="Arial" w:hAnsi="Arial" w:cs="Arial"/>
              </w:rPr>
              <w:t>Een vergelijkbare situatie kan van toepassing zijn indien de jaarrekening door het bestuur van een stichting wordt opgemaakt en vastgesteld. Naast commerciële stichtingen kan dit relevant zijn voor pensioenfondsen waarop artikel 2:394 BW van toepassing is</w:t>
            </w:r>
            <w:r w:rsidR="0079580C" w:rsidRPr="00A43183">
              <w:rPr>
                <w:rStyle w:val="Voetnootmarkering"/>
                <w:rFonts w:ascii="Arial" w:hAnsi="Arial" w:cs="Arial"/>
                <w:sz w:val="20"/>
              </w:rPr>
              <w:footnoteReference w:id="3"/>
            </w:r>
            <w:r w:rsidRPr="0096420D">
              <w:rPr>
                <w:rFonts w:ascii="Arial" w:hAnsi="Arial" w:cs="Arial"/>
              </w:rPr>
              <w:t xml:space="preserve">. </w:t>
            </w:r>
          </w:p>
          <w:p w14:paraId="172FFF0B" w14:textId="77777777" w:rsidR="0096420D" w:rsidRPr="0096420D" w:rsidRDefault="0096420D" w:rsidP="0096420D">
            <w:pPr>
              <w:pStyle w:val="000"/>
              <w:rPr>
                <w:rFonts w:ascii="Arial" w:hAnsi="Arial" w:cs="Arial"/>
              </w:rPr>
            </w:pPr>
            <w:r w:rsidRPr="0096420D">
              <w:rPr>
                <w:rFonts w:ascii="Arial" w:hAnsi="Arial" w:cs="Arial"/>
              </w:rPr>
              <w:t xml:space="preserve">In deze gevallen dient bovendien de voorbeeldtekst achterwege te blijven omtrent mogelijke omstandigheden die aanpassing van de jaarrekening noodzakelijk maken in de periode tussen opmaak en vaststellen van de jaarrekening. </w:t>
            </w:r>
          </w:p>
          <w:p w14:paraId="6188C30F" w14:textId="3B48DFED" w:rsidR="00FE15B6" w:rsidRPr="00B922BF" w:rsidRDefault="00FE15B6" w:rsidP="00C21BB5">
            <w:pPr>
              <w:pStyle w:val="000"/>
              <w:rPr>
                <w:rFonts w:ascii="Arial" w:hAnsi="Arial" w:cs="Arial"/>
              </w:rPr>
            </w:pPr>
          </w:p>
        </w:tc>
      </w:tr>
      <w:tr w:rsidR="00FE15B6" w:rsidRPr="00B922BF" w14:paraId="26DB5A34" w14:textId="77777777" w:rsidTr="75D07F15">
        <w:tc>
          <w:tcPr>
            <w:tcW w:w="9638" w:type="dxa"/>
          </w:tcPr>
          <w:p w14:paraId="3B779CF9" w14:textId="77777777" w:rsidR="00FE15B6" w:rsidRDefault="00FE15B6" w:rsidP="007A4822">
            <w:pPr>
              <w:pStyle w:val="000"/>
              <w:rPr>
                <w:rFonts w:ascii="Arial" w:hAnsi="Arial" w:cs="Arial"/>
              </w:rPr>
            </w:pPr>
            <w:r w:rsidRPr="00B922BF">
              <w:rPr>
                <w:rFonts w:ascii="Arial" w:hAnsi="Arial" w:cs="Arial"/>
              </w:rPr>
              <w:t>NB3: Om misbruik van handtekeningen te voorkomen dient de controleverklaring bij stukken die openbaar worden gemaakt, niet te worden voorzien van een persoonlijke handtekening.</w:t>
            </w:r>
          </w:p>
          <w:p w14:paraId="0DCF6E92" w14:textId="3E864359" w:rsidR="00C37B39" w:rsidRPr="00B922BF" w:rsidRDefault="00C37B39" w:rsidP="007A4822">
            <w:pPr>
              <w:pStyle w:val="000"/>
              <w:rPr>
                <w:rFonts w:ascii="Arial" w:hAnsi="Arial" w:cs="Arial"/>
              </w:rPr>
            </w:pPr>
          </w:p>
        </w:tc>
        <w:tc>
          <w:tcPr>
            <w:tcW w:w="9638" w:type="dxa"/>
          </w:tcPr>
          <w:p w14:paraId="69D18B56" w14:textId="78E2DC8A" w:rsidR="00FE15B6" w:rsidRPr="004243D3" w:rsidRDefault="00790828" w:rsidP="007A4822">
            <w:pPr>
              <w:pStyle w:val="000"/>
              <w:rPr>
                <w:rFonts w:ascii="Arial" w:hAnsi="Arial" w:cs="Arial"/>
                <w:highlight w:val="cyan"/>
              </w:rPr>
            </w:pPr>
            <w:r w:rsidRPr="00B922BF">
              <w:rPr>
                <w:rFonts w:ascii="Arial" w:hAnsi="Arial" w:cs="Arial"/>
              </w:rPr>
              <w:t>NB3: Om misbruik van handtekeningen te voorkomen dient de controleverklaring bij stukken die openbaar worden gemaakt, niet te worden voorzien van een persoonlijke handtekening.</w:t>
            </w:r>
          </w:p>
        </w:tc>
      </w:tr>
      <w:tr w:rsidR="00FE15B6" w:rsidRPr="00B922BF" w14:paraId="2F36F576" w14:textId="77777777" w:rsidTr="75D07F15">
        <w:tc>
          <w:tcPr>
            <w:tcW w:w="9638" w:type="dxa"/>
          </w:tcPr>
          <w:p w14:paraId="5CEAFE70" w14:textId="6C8C09B7" w:rsidR="00FE15B6" w:rsidRDefault="00FE15B6" w:rsidP="007A4822">
            <w:pPr>
              <w:pStyle w:val="000"/>
              <w:rPr>
                <w:rFonts w:ascii="Arial" w:hAnsi="Arial" w:cs="Arial"/>
              </w:rPr>
            </w:pPr>
            <w:r w:rsidRPr="00B922BF">
              <w:rPr>
                <w:rFonts w:ascii="Arial" w:hAnsi="Arial" w:cs="Arial"/>
              </w:rPr>
              <w:t>NB</w:t>
            </w:r>
            <w:r>
              <w:rPr>
                <w:rFonts w:ascii="Arial" w:hAnsi="Arial" w:cs="Arial"/>
              </w:rPr>
              <w:t>4</w:t>
            </w:r>
            <w:r w:rsidRPr="00B922BF">
              <w:rPr>
                <w:rFonts w:ascii="Arial" w:hAnsi="Arial" w:cs="Arial"/>
              </w:rPr>
              <w:t xml:space="preserve">: In onderstaande tekst is opgenomen dat </w:t>
            </w:r>
            <w:r>
              <w:rPr>
                <w:rFonts w:ascii="Arial" w:hAnsi="Arial" w:cs="Arial"/>
              </w:rPr>
              <w:t>het</w:t>
            </w:r>
            <w:r w:rsidRPr="00B922BF">
              <w:rPr>
                <w:rFonts w:ascii="Arial" w:hAnsi="Arial" w:cs="Arial"/>
              </w:rPr>
              <w:t xml:space="preserve"> te deponeren </w:t>
            </w:r>
            <w:r>
              <w:rPr>
                <w:rFonts w:ascii="Arial" w:hAnsi="Arial" w:cs="Arial"/>
              </w:rPr>
              <w:t>jaarverslag</w:t>
            </w:r>
            <w:r w:rsidRPr="00B922BF">
              <w:rPr>
                <w:rFonts w:ascii="Arial" w:hAnsi="Arial" w:cs="Arial"/>
              </w:rPr>
              <w:t xml:space="preserve"> waaronder de gecontroleerde jaarrekening binnen één maand gedeponeerd dien</w:t>
            </w:r>
            <w:r>
              <w:rPr>
                <w:rFonts w:ascii="Arial" w:hAnsi="Arial" w:cs="Arial"/>
              </w:rPr>
              <w:t>t</w:t>
            </w:r>
            <w:r w:rsidRPr="00B922BF">
              <w:rPr>
                <w:rFonts w:ascii="Arial" w:hAnsi="Arial" w:cs="Arial"/>
              </w:rPr>
              <w:t xml:space="preserve"> te worden bij het handelsregister. De wettelijke termijn (artikel 2:394 lid 1) bedraagt 8 dagen na vaststellen. Deze aanvullende voorwaarde volgt niet uit de wet, maar is bedoeld om het risico van gebeurtenissen die ontstaan na de datum van de jaarrekening en de controleverklaring maar vóór deponering te beperken, bijvoorbeeld omtrent gebeurtenissen en omstandigheden met betrekking tot de continuïteitsveronderstelling.</w:t>
            </w:r>
          </w:p>
          <w:p w14:paraId="3E2FE741" w14:textId="77777777" w:rsidR="00FE15B6" w:rsidRDefault="00FE15B6" w:rsidP="007A4822">
            <w:pPr>
              <w:pStyle w:val="000"/>
              <w:rPr>
                <w:rFonts w:ascii="Arial" w:hAnsi="Arial" w:cs="Arial"/>
              </w:rPr>
            </w:pPr>
          </w:p>
          <w:p w14:paraId="73A89E13" w14:textId="200C62F9" w:rsidR="00FE15B6" w:rsidRPr="00B922BF" w:rsidRDefault="00FE15B6" w:rsidP="007A4822">
            <w:pPr>
              <w:pStyle w:val="000"/>
              <w:rPr>
                <w:rFonts w:ascii="Arial" w:hAnsi="Arial" w:cs="Arial"/>
              </w:rPr>
            </w:pPr>
            <w:r w:rsidRPr="003109F1">
              <w:rPr>
                <w:rFonts w:ascii="Arial" w:hAnsi="Arial" w:cs="Arial"/>
              </w:rPr>
              <w:t>In afwijking van NBA Alert 50 is in onderstaande tekst de (aanpasbare) term “het jaarverslag” (c.q. “</w:t>
            </w:r>
            <w:proofErr w:type="spellStart"/>
            <w:r w:rsidRPr="003109F1">
              <w:rPr>
                <w:rFonts w:ascii="Arial" w:hAnsi="Arial" w:cs="Arial"/>
              </w:rPr>
              <w:t>annual</w:t>
            </w:r>
            <w:proofErr w:type="spellEnd"/>
            <w:r w:rsidRPr="003109F1">
              <w:rPr>
                <w:rFonts w:ascii="Arial" w:hAnsi="Arial" w:cs="Arial"/>
              </w:rPr>
              <w:t xml:space="preserve"> report”) gehanteerd om de elektronisch te deponeren bescheiden aan te duiden (SBR </w:t>
            </w:r>
            <w:proofErr w:type="spellStart"/>
            <w:r w:rsidRPr="003109F1">
              <w:rPr>
                <w:rFonts w:ascii="Arial" w:hAnsi="Arial" w:cs="Arial"/>
              </w:rPr>
              <w:t>Instance</w:t>
            </w:r>
            <w:proofErr w:type="spellEnd"/>
            <w:r w:rsidRPr="003109F1">
              <w:rPr>
                <w:rFonts w:ascii="Arial" w:hAnsi="Arial" w:cs="Arial"/>
              </w:rPr>
              <w:t xml:space="preserve"> of SBR Report Package).</w:t>
            </w:r>
          </w:p>
          <w:p w14:paraId="6754A3B7" w14:textId="77777777" w:rsidR="00FE15B6" w:rsidRPr="00B922BF" w:rsidRDefault="00FE15B6" w:rsidP="007A4822">
            <w:pPr>
              <w:pStyle w:val="000"/>
              <w:rPr>
                <w:rFonts w:ascii="Arial" w:hAnsi="Arial" w:cs="Arial"/>
              </w:rPr>
            </w:pPr>
          </w:p>
        </w:tc>
        <w:tc>
          <w:tcPr>
            <w:tcW w:w="9638" w:type="dxa"/>
          </w:tcPr>
          <w:p w14:paraId="3DF17CA3" w14:textId="535D9AFB" w:rsidR="00790828" w:rsidRDefault="00790828" w:rsidP="00790828">
            <w:pPr>
              <w:pStyle w:val="000"/>
              <w:rPr>
                <w:rFonts w:ascii="Arial" w:hAnsi="Arial" w:cs="Arial"/>
              </w:rPr>
            </w:pPr>
            <w:r w:rsidRPr="00B922BF">
              <w:rPr>
                <w:rFonts w:ascii="Arial" w:hAnsi="Arial" w:cs="Arial"/>
              </w:rPr>
              <w:t>NB</w:t>
            </w:r>
            <w:r>
              <w:rPr>
                <w:rFonts w:ascii="Arial" w:hAnsi="Arial" w:cs="Arial"/>
              </w:rPr>
              <w:t>4</w:t>
            </w:r>
            <w:r w:rsidRPr="00B922BF">
              <w:rPr>
                <w:rFonts w:ascii="Arial" w:hAnsi="Arial" w:cs="Arial"/>
              </w:rPr>
              <w:t xml:space="preserve">: In onderstaande tekst is opgenomen dat </w:t>
            </w:r>
            <w:r>
              <w:rPr>
                <w:rFonts w:ascii="Arial" w:hAnsi="Arial" w:cs="Arial"/>
              </w:rPr>
              <w:t>het</w:t>
            </w:r>
            <w:r w:rsidRPr="00B922BF">
              <w:rPr>
                <w:rFonts w:ascii="Arial" w:hAnsi="Arial" w:cs="Arial"/>
              </w:rPr>
              <w:t xml:space="preserve"> te deponeren </w:t>
            </w:r>
            <w:r>
              <w:rPr>
                <w:rFonts w:ascii="Arial" w:hAnsi="Arial" w:cs="Arial"/>
              </w:rPr>
              <w:t>jaarverslag</w:t>
            </w:r>
            <w:r w:rsidRPr="00B922BF">
              <w:rPr>
                <w:rFonts w:ascii="Arial" w:hAnsi="Arial" w:cs="Arial"/>
              </w:rPr>
              <w:t xml:space="preserve"> waaronder de gecontroleerde jaarrekening binnen één maand gedeponeerd dien</w:t>
            </w:r>
            <w:r>
              <w:rPr>
                <w:rFonts w:ascii="Arial" w:hAnsi="Arial" w:cs="Arial"/>
              </w:rPr>
              <w:t>t</w:t>
            </w:r>
            <w:r w:rsidRPr="00B922BF">
              <w:rPr>
                <w:rFonts w:ascii="Arial" w:hAnsi="Arial" w:cs="Arial"/>
              </w:rPr>
              <w:t xml:space="preserve"> te worden bij het handelsregister. De wettelijke termijn (artikel 2:394 lid 1) bedraagt 8 dagen na vaststellen. Deze aanvullende voorwaarde volgt niet uit de wet, maar is bedoeld om het risico van gebeurtenissen die ontstaan na de datum van de jaarrekening en de controleverklaring maar vóór deponering te beperken, bijvoorbeeld omtrent gebeurtenissen en omstandigheden met betrekking tot de continuïteitsveronderstelling.</w:t>
            </w:r>
          </w:p>
          <w:p w14:paraId="74473DB2" w14:textId="77777777" w:rsidR="00790828" w:rsidRDefault="00790828" w:rsidP="00790828">
            <w:pPr>
              <w:pStyle w:val="000"/>
              <w:rPr>
                <w:rFonts w:ascii="Arial" w:hAnsi="Arial" w:cs="Arial"/>
              </w:rPr>
            </w:pPr>
          </w:p>
          <w:p w14:paraId="6C16D69D" w14:textId="75AA77E2" w:rsidR="00790828" w:rsidRPr="00B922BF" w:rsidRDefault="00790828" w:rsidP="00790828">
            <w:pPr>
              <w:pStyle w:val="000"/>
              <w:rPr>
                <w:rFonts w:ascii="Arial" w:hAnsi="Arial" w:cs="Arial"/>
              </w:rPr>
            </w:pPr>
            <w:r w:rsidRPr="003109F1">
              <w:rPr>
                <w:rFonts w:ascii="Arial" w:hAnsi="Arial" w:cs="Arial"/>
              </w:rPr>
              <w:t>In afwijking van NBA Alert 50 is in onderstaande tekst de (aanpasbare) term “</w:t>
            </w:r>
            <w:proofErr w:type="spellStart"/>
            <w:r w:rsidRPr="003109F1">
              <w:rPr>
                <w:rFonts w:ascii="Arial" w:hAnsi="Arial" w:cs="Arial"/>
              </w:rPr>
              <w:t>annual</w:t>
            </w:r>
            <w:proofErr w:type="spellEnd"/>
            <w:r w:rsidRPr="003109F1">
              <w:rPr>
                <w:rFonts w:ascii="Arial" w:hAnsi="Arial" w:cs="Arial"/>
              </w:rPr>
              <w:t xml:space="preserve"> report” gehanteerd om de elektronisch te deponeren bescheiden aan te duiden (SBR </w:t>
            </w:r>
            <w:proofErr w:type="spellStart"/>
            <w:r w:rsidRPr="003109F1">
              <w:rPr>
                <w:rFonts w:ascii="Arial" w:hAnsi="Arial" w:cs="Arial"/>
              </w:rPr>
              <w:t>Instance</w:t>
            </w:r>
            <w:proofErr w:type="spellEnd"/>
            <w:r w:rsidRPr="003109F1">
              <w:rPr>
                <w:rFonts w:ascii="Arial" w:hAnsi="Arial" w:cs="Arial"/>
              </w:rPr>
              <w:t xml:space="preserve"> of SBR Report Package).</w:t>
            </w:r>
          </w:p>
          <w:p w14:paraId="35198603" w14:textId="1EE4CC0C" w:rsidR="00FE15B6" w:rsidRPr="00B922BF" w:rsidRDefault="00FE15B6" w:rsidP="007A4822">
            <w:pPr>
              <w:pStyle w:val="000"/>
              <w:rPr>
                <w:rFonts w:ascii="Arial" w:hAnsi="Arial" w:cs="Arial"/>
              </w:rPr>
            </w:pPr>
          </w:p>
        </w:tc>
      </w:tr>
      <w:tr w:rsidR="00FE15B6" w:rsidRPr="00B922BF" w14:paraId="554BB5D2" w14:textId="77777777" w:rsidTr="75D07F15">
        <w:tc>
          <w:tcPr>
            <w:tcW w:w="9638" w:type="dxa"/>
            <w:tcBorders>
              <w:bottom w:val="single" w:sz="4" w:space="0" w:color="auto"/>
            </w:tcBorders>
          </w:tcPr>
          <w:p w14:paraId="1E63EBC7" w14:textId="7A135289" w:rsidR="00FE15B6" w:rsidRPr="00B922BF" w:rsidRDefault="00FE15B6" w:rsidP="007A4822">
            <w:pPr>
              <w:spacing w:line="280" w:lineRule="atLeast"/>
              <w:rPr>
                <w:rFonts w:ascii="Arial" w:hAnsi="Arial" w:cs="Arial"/>
                <w:sz w:val="20"/>
              </w:rPr>
            </w:pPr>
            <w:r w:rsidRPr="00B922BF">
              <w:rPr>
                <w:rFonts w:ascii="Arial" w:hAnsi="Arial" w:cs="Arial"/>
                <w:sz w:val="20"/>
              </w:rPr>
              <w:t>Het bestuur van</w:t>
            </w:r>
          </w:p>
          <w:p w14:paraId="2418B833" w14:textId="141A48EF" w:rsidR="00FE15B6" w:rsidRPr="00B922BF" w:rsidRDefault="00FE15B6" w:rsidP="007A4822">
            <w:pPr>
              <w:spacing w:line="280" w:lineRule="atLeast"/>
              <w:rPr>
                <w:rFonts w:ascii="Arial" w:hAnsi="Arial" w:cs="Arial"/>
                <w:sz w:val="20"/>
              </w:rPr>
            </w:pPr>
            <w:r w:rsidRPr="00B922BF">
              <w:rPr>
                <w:rFonts w:ascii="Arial" w:hAnsi="Arial" w:cs="Arial"/>
                <w:sz w:val="20"/>
              </w:rPr>
              <w:t>… (naam entiteit)</w:t>
            </w:r>
          </w:p>
          <w:p w14:paraId="6F1BC881" w14:textId="037F30D4" w:rsidR="00FE15B6" w:rsidRPr="00B922BF" w:rsidRDefault="00FE15B6" w:rsidP="007A4822">
            <w:pPr>
              <w:spacing w:line="280" w:lineRule="atLeast"/>
              <w:rPr>
                <w:rFonts w:ascii="Arial" w:hAnsi="Arial" w:cs="Arial"/>
                <w:sz w:val="20"/>
              </w:rPr>
            </w:pPr>
            <w:r w:rsidRPr="00B922BF">
              <w:rPr>
                <w:rFonts w:ascii="Arial" w:hAnsi="Arial" w:cs="Arial"/>
                <w:sz w:val="20"/>
              </w:rPr>
              <w:t>t.a.v. … (geadresseerde)</w:t>
            </w:r>
          </w:p>
          <w:p w14:paraId="60246BCF" w14:textId="44482DE8" w:rsidR="00FE15B6" w:rsidRPr="00B922BF" w:rsidRDefault="00FE15B6" w:rsidP="007A4822">
            <w:pPr>
              <w:spacing w:line="280" w:lineRule="atLeast"/>
              <w:rPr>
                <w:rFonts w:ascii="Arial" w:hAnsi="Arial" w:cs="Arial"/>
                <w:sz w:val="20"/>
              </w:rPr>
            </w:pPr>
            <w:r w:rsidRPr="00B922BF">
              <w:rPr>
                <w:rFonts w:ascii="Arial" w:hAnsi="Arial" w:cs="Arial"/>
                <w:sz w:val="20"/>
              </w:rPr>
              <w:t>Adres</w:t>
            </w:r>
          </w:p>
          <w:p w14:paraId="465D9C70" w14:textId="3C768C9F" w:rsidR="00FE15B6" w:rsidRPr="00B922BF" w:rsidRDefault="00FE15B6" w:rsidP="007A4822">
            <w:pPr>
              <w:spacing w:line="280" w:lineRule="atLeast"/>
              <w:rPr>
                <w:rFonts w:ascii="Arial" w:hAnsi="Arial" w:cs="Arial"/>
                <w:sz w:val="20"/>
              </w:rPr>
            </w:pPr>
            <w:r w:rsidRPr="00B922BF">
              <w:rPr>
                <w:rFonts w:ascii="Arial" w:hAnsi="Arial" w:cs="Arial"/>
                <w:sz w:val="20"/>
              </w:rPr>
              <w:t>Postcode en PLAATSNAAM</w:t>
            </w:r>
          </w:p>
          <w:p w14:paraId="672002B9" w14:textId="77777777" w:rsidR="00FE15B6" w:rsidRPr="00B922BF" w:rsidRDefault="00FE15B6" w:rsidP="007A4822">
            <w:pPr>
              <w:spacing w:after="201" w:line="240" w:lineRule="exact"/>
              <w:rPr>
                <w:rFonts w:ascii="Arial" w:hAnsi="Arial" w:cs="Arial"/>
                <w:sz w:val="20"/>
              </w:rPr>
            </w:pPr>
          </w:p>
          <w:p w14:paraId="57084FB1" w14:textId="39A41756" w:rsidR="00FE15B6" w:rsidRPr="00B922BF" w:rsidRDefault="00FE15B6" w:rsidP="007A4822">
            <w:pPr>
              <w:spacing w:after="201" w:line="240" w:lineRule="exact"/>
              <w:rPr>
                <w:rFonts w:ascii="Arial" w:hAnsi="Arial" w:cs="Arial"/>
                <w:sz w:val="20"/>
              </w:rPr>
            </w:pPr>
            <w:r w:rsidRPr="00B922BF">
              <w:rPr>
                <w:rFonts w:ascii="Arial" w:hAnsi="Arial" w:cs="Arial"/>
                <w:sz w:val="20"/>
              </w:rPr>
              <w:t xml:space="preserve">Plaats en datum </w:t>
            </w:r>
          </w:p>
          <w:p w14:paraId="74579E1C" w14:textId="77777777" w:rsidR="00FE15B6" w:rsidRDefault="00FE15B6" w:rsidP="007A4822">
            <w:pPr>
              <w:pStyle w:val="000"/>
              <w:rPr>
                <w:rFonts w:ascii="Arial" w:hAnsi="Arial" w:cs="Arial"/>
                <w:sz w:val="20"/>
              </w:rPr>
            </w:pPr>
            <w:r w:rsidRPr="00B922BF">
              <w:rPr>
                <w:rFonts w:ascii="Arial" w:hAnsi="Arial" w:cs="Arial"/>
                <w:sz w:val="20"/>
              </w:rPr>
              <w:t>Geachte ... (geadresseerde),</w:t>
            </w:r>
          </w:p>
          <w:p w14:paraId="553303FE" w14:textId="74E61DED" w:rsidR="00FE15B6" w:rsidRPr="00B922BF" w:rsidRDefault="00FE15B6" w:rsidP="007A4822">
            <w:pPr>
              <w:pStyle w:val="000"/>
              <w:rPr>
                <w:rFonts w:ascii="Arial" w:hAnsi="Arial" w:cs="Arial"/>
              </w:rPr>
            </w:pPr>
          </w:p>
        </w:tc>
        <w:tc>
          <w:tcPr>
            <w:tcW w:w="9638" w:type="dxa"/>
            <w:tcBorders>
              <w:bottom w:val="single" w:sz="4" w:space="0" w:color="auto"/>
            </w:tcBorders>
          </w:tcPr>
          <w:p w14:paraId="60050226" w14:textId="77777777" w:rsidR="00FE15B6" w:rsidRPr="00A43183" w:rsidRDefault="00FE15B6" w:rsidP="007A4822">
            <w:pPr>
              <w:pStyle w:val="000"/>
              <w:rPr>
                <w:rFonts w:ascii="Arial" w:hAnsi="Arial" w:cs="Arial"/>
              </w:rPr>
            </w:pPr>
            <w:r w:rsidRPr="00A43183">
              <w:rPr>
                <w:rFonts w:ascii="Arial" w:hAnsi="Arial" w:cs="Arial"/>
              </w:rPr>
              <w:t>The management board of</w:t>
            </w:r>
          </w:p>
          <w:p w14:paraId="242FC7DA" w14:textId="77777777" w:rsidR="00FE15B6" w:rsidRPr="00A43183" w:rsidRDefault="00FE15B6" w:rsidP="007A4822">
            <w:pPr>
              <w:pStyle w:val="000"/>
              <w:rPr>
                <w:rFonts w:ascii="Arial" w:hAnsi="Arial" w:cs="Arial"/>
              </w:rPr>
            </w:pPr>
            <w:r w:rsidRPr="00A43183">
              <w:rPr>
                <w:rFonts w:ascii="Arial" w:hAnsi="Arial" w:cs="Arial"/>
              </w:rPr>
              <w:t>… (naam entiteit)</w:t>
            </w:r>
          </w:p>
          <w:p w14:paraId="48CDE967" w14:textId="77777777" w:rsidR="00FE15B6" w:rsidRDefault="00FE15B6" w:rsidP="007A4822">
            <w:pPr>
              <w:pStyle w:val="000"/>
              <w:rPr>
                <w:rFonts w:ascii="Arial" w:hAnsi="Arial" w:cs="Arial"/>
              </w:rPr>
            </w:pPr>
            <w:proofErr w:type="spellStart"/>
            <w:r w:rsidRPr="00A43183">
              <w:rPr>
                <w:rFonts w:ascii="Arial" w:hAnsi="Arial" w:cs="Arial"/>
              </w:rPr>
              <w:t>Attn</w:t>
            </w:r>
            <w:proofErr w:type="spellEnd"/>
            <w:r w:rsidRPr="00A43183">
              <w:rPr>
                <w:rFonts w:ascii="Arial" w:hAnsi="Arial" w:cs="Arial"/>
              </w:rPr>
              <w:t xml:space="preserve">. … </w:t>
            </w:r>
            <w:r>
              <w:rPr>
                <w:rFonts w:ascii="Arial" w:hAnsi="Arial" w:cs="Arial"/>
              </w:rPr>
              <w:t>(geadresseerde)</w:t>
            </w:r>
          </w:p>
          <w:p w14:paraId="58EB5FD6" w14:textId="77777777" w:rsidR="00FE15B6" w:rsidRPr="00B922BF" w:rsidRDefault="00FE15B6" w:rsidP="007A4822">
            <w:pPr>
              <w:spacing w:line="280" w:lineRule="atLeast"/>
              <w:rPr>
                <w:rFonts w:ascii="Arial" w:hAnsi="Arial" w:cs="Arial"/>
                <w:sz w:val="20"/>
              </w:rPr>
            </w:pPr>
            <w:r w:rsidRPr="00B922BF">
              <w:rPr>
                <w:rFonts w:ascii="Arial" w:hAnsi="Arial" w:cs="Arial"/>
                <w:sz w:val="20"/>
              </w:rPr>
              <w:t>Adres</w:t>
            </w:r>
          </w:p>
          <w:p w14:paraId="58C86D15" w14:textId="77777777" w:rsidR="00FE15B6" w:rsidRPr="00B922BF" w:rsidRDefault="00FE15B6" w:rsidP="007A4822">
            <w:pPr>
              <w:spacing w:line="280" w:lineRule="atLeast"/>
              <w:rPr>
                <w:rFonts w:ascii="Arial" w:hAnsi="Arial" w:cs="Arial"/>
                <w:sz w:val="20"/>
              </w:rPr>
            </w:pPr>
            <w:r w:rsidRPr="00B922BF">
              <w:rPr>
                <w:rFonts w:ascii="Arial" w:hAnsi="Arial" w:cs="Arial"/>
                <w:sz w:val="20"/>
              </w:rPr>
              <w:t>Postcode en PLAATSNAAM</w:t>
            </w:r>
          </w:p>
          <w:p w14:paraId="1C0D9E64" w14:textId="77777777" w:rsidR="00FE15B6" w:rsidRPr="00B922BF" w:rsidRDefault="00FE15B6" w:rsidP="007A4822">
            <w:pPr>
              <w:spacing w:after="201" w:line="240" w:lineRule="exact"/>
              <w:rPr>
                <w:rFonts w:ascii="Arial" w:hAnsi="Arial" w:cs="Arial"/>
                <w:sz w:val="20"/>
              </w:rPr>
            </w:pPr>
          </w:p>
          <w:p w14:paraId="51821B0C" w14:textId="2CD87795" w:rsidR="00FE15B6" w:rsidRPr="00B922BF" w:rsidRDefault="00FE15B6" w:rsidP="007A4822">
            <w:pPr>
              <w:spacing w:after="201" w:line="240" w:lineRule="exact"/>
              <w:rPr>
                <w:rFonts w:ascii="Arial" w:hAnsi="Arial" w:cs="Arial"/>
                <w:sz w:val="20"/>
              </w:rPr>
            </w:pPr>
            <w:r w:rsidRPr="00B922BF">
              <w:rPr>
                <w:rFonts w:ascii="Arial" w:hAnsi="Arial" w:cs="Arial"/>
                <w:sz w:val="20"/>
              </w:rPr>
              <w:t>Plaats</w:t>
            </w:r>
            <w:r>
              <w:rPr>
                <w:rFonts w:ascii="Arial" w:hAnsi="Arial" w:cs="Arial"/>
                <w:sz w:val="20"/>
              </w:rPr>
              <w:t xml:space="preserve">, </w:t>
            </w:r>
            <w:r w:rsidRPr="00B922BF">
              <w:rPr>
                <w:rFonts w:ascii="Arial" w:hAnsi="Arial" w:cs="Arial"/>
                <w:sz w:val="20"/>
              </w:rPr>
              <w:t xml:space="preserve">datum </w:t>
            </w:r>
          </w:p>
          <w:p w14:paraId="07548875" w14:textId="739CF1D4" w:rsidR="00FE15B6" w:rsidRDefault="00CD1908" w:rsidP="007A4822">
            <w:pPr>
              <w:pStyle w:val="000"/>
              <w:rPr>
                <w:rFonts w:ascii="Arial" w:hAnsi="Arial" w:cs="Arial"/>
                <w:sz w:val="20"/>
              </w:rPr>
            </w:pPr>
            <w:proofErr w:type="spellStart"/>
            <w:r>
              <w:rPr>
                <w:rFonts w:ascii="Arial" w:hAnsi="Arial" w:cs="Arial"/>
                <w:sz w:val="20"/>
              </w:rPr>
              <w:t>Dear</w:t>
            </w:r>
            <w:proofErr w:type="spellEnd"/>
            <w:r>
              <w:rPr>
                <w:rFonts w:ascii="Arial" w:hAnsi="Arial" w:cs="Arial"/>
                <w:sz w:val="20"/>
              </w:rPr>
              <w:t xml:space="preserve"> …</w:t>
            </w:r>
            <w:r w:rsidRPr="00B922BF">
              <w:rPr>
                <w:rFonts w:ascii="Arial" w:hAnsi="Arial" w:cs="Arial"/>
                <w:sz w:val="20"/>
              </w:rPr>
              <w:t>(geadresseerde)</w:t>
            </w:r>
            <w:r w:rsidR="00FE15B6" w:rsidRPr="00B922BF">
              <w:rPr>
                <w:rFonts w:ascii="Arial" w:hAnsi="Arial" w:cs="Arial"/>
                <w:sz w:val="20"/>
              </w:rPr>
              <w:t>,</w:t>
            </w:r>
          </w:p>
          <w:p w14:paraId="212CF8A6" w14:textId="4E91522E" w:rsidR="00FE15B6" w:rsidRPr="00B922BF" w:rsidRDefault="00FE15B6" w:rsidP="007A4822">
            <w:pPr>
              <w:pStyle w:val="000"/>
              <w:rPr>
                <w:rFonts w:ascii="Arial" w:hAnsi="Arial" w:cs="Arial"/>
              </w:rPr>
            </w:pPr>
          </w:p>
        </w:tc>
      </w:tr>
      <w:tr w:rsidR="00FE15B6" w:rsidRPr="00A82917" w14:paraId="526CC760" w14:textId="77777777" w:rsidTr="75D07F15">
        <w:tc>
          <w:tcPr>
            <w:tcW w:w="9638" w:type="dxa"/>
          </w:tcPr>
          <w:p w14:paraId="106273FD" w14:textId="254F74B1" w:rsidR="007B7AB5" w:rsidRPr="007B7AB5" w:rsidRDefault="007B7AB5" w:rsidP="00654618">
            <w:pPr>
              <w:pStyle w:val="000"/>
              <w:rPr>
                <w:rFonts w:ascii="Arial" w:hAnsi="Arial" w:cs="Arial"/>
              </w:rPr>
            </w:pPr>
            <w:r w:rsidRPr="007B7AB5">
              <w:rPr>
                <w:rFonts w:ascii="Arial" w:hAnsi="Arial" w:cs="Arial"/>
              </w:rPr>
              <w:lastRenderedPageBreak/>
              <w:t xml:space="preserve">Hierbij ontvangt u </w:t>
            </w:r>
            <w:r w:rsidR="003022E6">
              <w:rPr>
                <w:rFonts w:ascii="Arial" w:hAnsi="Arial" w:cs="Arial"/>
              </w:rPr>
              <w:t>een afschrift van onze</w:t>
            </w:r>
            <w:r w:rsidR="003022E6" w:rsidRPr="007B7AB5">
              <w:rPr>
                <w:rFonts w:ascii="Arial" w:hAnsi="Arial" w:cs="Arial"/>
              </w:rPr>
              <w:t xml:space="preserve"> </w:t>
            </w:r>
            <w:r w:rsidRPr="007B7AB5">
              <w:rPr>
                <w:rFonts w:ascii="Arial" w:hAnsi="Arial" w:cs="Arial"/>
              </w:rPr>
              <w:t>controleverklaring d.d. … (datum) bij</w:t>
            </w:r>
            <w:r w:rsidR="00407AD0">
              <w:rPr>
                <w:rFonts w:ascii="Arial" w:hAnsi="Arial" w:cs="Arial"/>
              </w:rPr>
              <w:t xml:space="preserve"> de in</w:t>
            </w:r>
            <w:r w:rsidRPr="007B7AB5">
              <w:rPr>
                <w:rFonts w:ascii="Arial" w:hAnsi="Arial" w:cs="Arial"/>
              </w:rPr>
              <w:t xml:space="preserve"> </w:t>
            </w:r>
            <w:r w:rsidR="00974F4C">
              <w:rPr>
                <w:rFonts w:ascii="Arial" w:hAnsi="Arial" w:cs="Arial"/>
              </w:rPr>
              <w:t>het jaarverslag</w:t>
            </w:r>
            <w:r w:rsidR="00407AD0">
              <w:rPr>
                <w:rFonts w:ascii="Arial" w:hAnsi="Arial" w:cs="Arial"/>
              </w:rPr>
              <w:t xml:space="preserve"> opgenomen jaarrekening</w:t>
            </w:r>
            <w:r w:rsidRPr="007B7AB5">
              <w:rPr>
                <w:rFonts w:ascii="Arial" w:hAnsi="Arial" w:cs="Arial"/>
              </w:rPr>
              <w:t xml:space="preserve"> JJJJ (of voor een gebroken boekjaar: voor het jaar geëindigd op 30 juni JJJJ) van … (naam entiteit). Dit exemplaar is ten behoeve van uw eigen archief.</w:t>
            </w:r>
          </w:p>
          <w:p w14:paraId="5C0538D9" w14:textId="77777777" w:rsidR="007B7AB5" w:rsidRPr="007B7AB5" w:rsidRDefault="007B7AB5" w:rsidP="007B7AB5">
            <w:pPr>
              <w:pStyle w:val="000"/>
              <w:rPr>
                <w:rFonts w:ascii="Arial" w:hAnsi="Arial" w:cs="Arial"/>
              </w:rPr>
            </w:pPr>
          </w:p>
          <w:p w14:paraId="5666D82F" w14:textId="24CE1B7E" w:rsidR="00963700" w:rsidRDefault="00963700" w:rsidP="007B7AB5">
            <w:pPr>
              <w:pStyle w:val="000"/>
              <w:rPr>
                <w:rFonts w:ascii="Arial" w:hAnsi="Arial" w:cs="Arial"/>
                <w:szCs w:val="19"/>
              </w:rPr>
            </w:pPr>
            <w:r w:rsidRPr="00963700">
              <w:rPr>
                <w:rFonts w:ascii="Arial" w:hAnsi="Arial" w:cs="Arial"/>
                <w:szCs w:val="19"/>
              </w:rPr>
              <w:t>Door middel van het plaatsen van een elektronische handtekening bevestigen wij u ermee akkoord te gaan dat u de controleverklaring d.d. [</w:t>
            </w:r>
            <w:r w:rsidR="0079580C">
              <w:rPr>
                <w:rFonts w:ascii="Arial" w:hAnsi="Arial" w:cs="Arial"/>
                <w:szCs w:val="19"/>
              </w:rPr>
              <w:t>d</w:t>
            </w:r>
            <w:r w:rsidRPr="00963700">
              <w:rPr>
                <w:rFonts w:ascii="Arial" w:hAnsi="Arial" w:cs="Arial"/>
                <w:szCs w:val="19"/>
              </w:rPr>
              <w:t xml:space="preserve">atum controleverklaring] in het SBR-formaat openbaar maakt samen met </w:t>
            </w:r>
            <w:r w:rsidR="004D06DB">
              <w:rPr>
                <w:rFonts w:ascii="Arial" w:hAnsi="Arial" w:cs="Arial"/>
                <w:szCs w:val="19"/>
              </w:rPr>
              <w:t xml:space="preserve">het jaarverslag </w:t>
            </w:r>
            <w:r w:rsidRPr="00963700">
              <w:rPr>
                <w:rFonts w:ascii="Arial" w:hAnsi="Arial" w:cs="Arial"/>
                <w:szCs w:val="19"/>
              </w:rPr>
              <w:t xml:space="preserve">zoals opgenomen in de SBR </w:t>
            </w:r>
            <w:proofErr w:type="spellStart"/>
            <w:r w:rsidRPr="00963700">
              <w:rPr>
                <w:rFonts w:ascii="Arial" w:hAnsi="Arial" w:cs="Arial"/>
                <w:szCs w:val="19"/>
              </w:rPr>
              <w:t>Instance</w:t>
            </w:r>
            <w:proofErr w:type="spellEnd"/>
            <w:r w:rsidRPr="00963700">
              <w:rPr>
                <w:rFonts w:ascii="Arial" w:hAnsi="Arial" w:cs="Arial"/>
                <w:szCs w:val="19"/>
              </w:rPr>
              <w:t xml:space="preserve"> (commitment type: “</w:t>
            </w:r>
            <w:proofErr w:type="spellStart"/>
            <w:r w:rsidRPr="00963700">
              <w:rPr>
                <w:rFonts w:ascii="Arial" w:hAnsi="Arial" w:cs="Arial"/>
                <w:szCs w:val="19"/>
              </w:rPr>
              <w:t>intent</w:t>
            </w:r>
            <w:proofErr w:type="spellEnd"/>
            <w:r w:rsidRPr="00963700">
              <w:rPr>
                <w:rFonts w:ascii="Arial" w:hAnsi="Arial" w:cs="Arial"/>
                <w:szCs w:val="19"/>
              </w:rPr>
              <w:t xml:space="preserve"> </w:t>
            </w:r>
            <w:proofErr w:type="spellStart"/>
            <w:r w:rsidRPr="00963700">
              <w:rPr>
                <w:rFonts w:ascii="Arial" w:hAnsi="Arial" w:cs="Arial"/>
                <w:szCs w:val="19"/>
              </w:rPr>
              <w:t>to</w:t>
            </w:r>
            <w:proofErr w:type="spellEnd"/>
            <w:r w:rsidRPr="00963700">
              <w:rPr>
                <w:rFonts w:ascii="Arial" w:hAnsi="Arial" w:cs="Arial"/>
                <w:szCs w:val="19"/>
              </w:rPr>
              <w:t xml:space="preserve"> issue </w:t>
            </w:r>
            <w:proofErr w:type="spellStart"/>
            <w:r w:rsidRPr="00963700">
              <w:rPr>
                <w:rFonts w:ascii="Arial" w:hAnsi="Arial" w:cs="Arial"/>
                <w:szCs w:val="19"/>
              </w:rPr>
              <w:t>an</w:t>
            </w:r>
            <w:proofErr w:type="spellEnd"/>
            <w:r w:rsidRPr="00963700">
              <w:rPr>
                <w:rFonts w:ascii="Arial" w:hAnsi="Arial" w:cs="Arial"/>
                <w:szCs w:val="19"/>
              </w:rPr>
              <w:t xml:space="preserve"> opinion”).</w:t>
            </w:r>
          </w:p>
          <w:p w14:paraId="198DD015" w14:textId="521DD41F" w:rsidR="007B7AB5" w:rsidRPr="007B7AB5" w:rsidRDefault="007B7AB5" w:rsidP="007B7AB5">
            <w:pPr>
              <w:pStyle w:val="000"/>
              <w:rPr>
                <w:rFonts w:ascii="Arial" w:hAnsi="Arial" w:cs="Arial"/>
                <w:szCs w:val="19"/>
              </w:rPr>
            </w:pPr>
            <w:r w:rsidRPr="007B7AB5">
              <w:rPr>
                <w:rFonts w:ascii="Arial" w:hAnsi="Arial" w:cs="Arial"/>
                <w:szCs w:val="19"/>
              </w:rPr>
              <w:t xml:space="preserve">Openbaarmaking van de controleverklaring is slechts toegestaan samen met </w:t>
            </w:r>
            <w:r w:rsidR="00974F4C">
              <w:rPr>
                <w:rFonts w:ascii="Arial" w:hAnsi="Arial" w:cs="Arial"/>
                <w:szCs w:val="19"/>
              </w:rPr>
              <w:t>het jaarverslag</w:t>
            </w:r>
            <w:r w:rsidRPr="007B7AB5">
              <w:rPr>
                <w:rFonts w:ascii="Arial" w:hAnsi="Arial" w:cs="Arial"/>
                <w:szCs w:val="19"/>
              </w:rPr>
              <w:t>.</w:t>
            </w:r>
          </w:p>
          <w:p w14:paraId="27FCE518" w14:textId="77777777" w:rsidR="00FE15B6" w:rsidRPr="007B7AB5" w:rsidRDefault="00FE15B6" w:rsidP="007A4822">
            <w:pPr>
              <w:pStyle w:val="000"/>
              <w:rPr>
                <w:rFonts w:ascii="Arial" w:hAnsi="Arial" w:cs="Arial"/>
              </w:rPr>
            </w:pPr>
          </w:p>
        </w:tc>
        <w:tc>
          <w:tcPr>
            <w:tcW w:w="9638" w:type="dxa"/>
          </w:tcPr>
          <w:p w14:paraId="089200BF" w14:textId="36E55B28" w:rsidR="007B7AB5" w:rsidRPr="007B7AB5" w:rsidRDefault="007B7AB5" w:rsidP="004224E9">
            <w:pPr>
              <w:pStyle w:val="000"/>
              <w:rPr>
                <w:rFonts w:ascii="Arial" w:hAnsi="Arial" w:cs="Arial"/>
                <w:lang w:val="en-GB"/>
              </w:rPr>
            </w:pPr>
            <w:r w:rsidRPr="007B7AB5">
              <w:rPr>
                <w:rFonts w:ascii="Arial" w:hAnsi="Arial" w:cs="Arial"/>
                <w:lang w:val="en-GB"/>
              </w:rPr>
              <w:t xml:space="preserve">Please find enclosed </w:t>
            </w:r>
            <w:r w:rsidR="000D62C0">
              <w:rPr>
                <w:rFonts w:ascii="Arial" w:hAnsi="Arial" w:cs="Arial"/>
                <w:lang w:val="en-GB"/>
              </w:rPr>
              <w:t xml:space="preserve">a copy of </w:t>
            </w:r>
            <w:r w:rsidRPr="007B7AB5">
              <w:rPr>
                <w:rFonts w:ascii="Arial" w:hAnsi="Arial" w:cs="Arial"/>
                <w:lang w:val="en-GB"/>
              </w:rPr>
              <w:t>our auditor’s report dated … (datum) on</w:t>
            </w:r>
            <w:r w:rsidR="009F0228">
              <w:rPr>
                <w:rFonts w:ascii="Arial" w:hAnsi="Arial" w:cs="Arial"/>
                <w:lang w:val="en-GB"/>
              </w:rPr>
              <w:t xml:space="preserve"> the financial statements</w:t>
            </w:r>
            <w:r w:rsidR="009F0228" w:rsidRPr="007B7AB5">
              <w:rPr>
                <w:rFonts w:ascii="Arial" w:hAnsi="Arial" w:cs="Arial"/>
                <w:lang w:val="en-GB"/>
              </w:rPr>
              <w:t xml:space="preserve"> JJJJ (of </w:t>
            </w:r>
            <w:proofErr w:type="spellStart"/>
            <w:r w:rsidR="009F0228" w:rsidRPr="007B7AB5">
              <w:rPr>
                <w:rFonts w:ascii="Arial" w:hAnsi="Arial" w:cs="Arial"/>
                <w:lang w:val="en-GB"/>
              </w:rPr>
              <w:t>voor</w:t>
            </w:r>
            <w:proofErr w:type="spellEnd"/>
            <w:r w:rsidR="009F0228" w:rsidRPr="007B7AB5">
              <w:rPr>
                <w:rFonts w:ascii="Arial" w:hAnsi="Arial" w:cs="Arial"/>
                <w:lang w:val="en-GB"/>
              </w:rPr>
              <w:t xml:space="preserve"> </w:t>
            </w:r>
            <w:proofErr w:type="spellStart"/>
            <w:r w:rsidR="009F0228" w:rsidRPr="007B7AB5">
              <w:rPr>
                <w:rFonts w:ascii="Arial" w:hAnsi="Arial" w:cs="Arial"/>
                <w:lang w:val="en-GB"/>
              </w:rPr>
              <w:t>een</w:t>
            </w:r>
            <w:proofErr w:type="spellEnd"/>
            <w:r w:rsidR="009F0228" w:rsidRPr="007B7AB5">
              <w:rPr>
                <w:rFonts w:ascii="Arial" w:hAnsi="Arial" w:cs="Arial"/>
                <w:lang w:val="en-GB"/>
              </w:rPr>
              <w:t xml:space="preserve"> </w:t>
            </w:r>
            <w:proofErr w:type="spellStart"/>
            <w:r w:rsidR="009F0228" w:rsidRPr="007B7AB5">
              <w:rPr>
                <w:rFonts w:ascii="Arial" w:hAnsi="Arial" w:cs="Arial"/>
                <w:lang w:val="en-GB"/>
              </w:rPr>
              <w:t>gebroken</w:t>
            </w:r>
            <w:proofErr w:type="spellEnd"/>
            <w:r w:rsidR="009F0228" w:rsidRPr="007B7AB5">
              <w:rPr>
                <w:rFonts w:ascii="Arial" w:hAnsi="Arial" w:cs="Arial"/>
                <w:lang w:val="en-GB"/>
              </w:rPr>
              <w:t xml:space="preserve"> </w:t>
            </w:r>
            <w:proofErr w:type="spellStart"/>
            <w:r w:rsidR="009F0228" w:rsidRPr="007B7AB5">
              <w:rPr>
                <w:rFonts w:ascii="Arial" w:hAnsi="Arial" w:cs="Arial"/>
                <w:lang w:val="en-GB"/>
              </w:rPr>
              <w:t>boekjaar</w:t>
            </w:r>
            <w:proofErr w:type="spellEnd"/>
            <w:r w:rsidR="009F0228" w:rsidRPr="007B7AB5">
              <w:rPr>
                <w:rFonts w:ascii="Arial" w:hAnsi="Arial" w:cs="Arial"/>
                <w:lang w:val="en-GB"/>
              </w:rPr>
              <w:t xml:space="preserve">: for the year ended 30 June JJJJ) of … (naam </w:t>
            </w:r>
            <w:proofErr w:type="spellStart"/>
            <w:r w:rsidR="009F0228" w:rsidRPr="007B7AB5">
              <w:rPr>
                <w:rFonts w:ascii="Arial" w:hAnsi="Arial" w:cs="Arial"/>
                <w:lang w:val="en-GB"/>
              </w:rPr>
              <w:t>entiteit</w:t>
            </w:r>
            <w:proofErr w:type="spellEnd"/>
            <w:r w:rsidR="009F0228" w:rsidRPr="007B7AB5">
              <w:rPr>
                <w:rFonts w:ascii="Arial" w:hAnsi="Arial" w:cs="Arial"/>
                <w:lang w:val="en-GB"/>
              </w:rPr>
              <w:t>)</w:t>
            </w:r>
            <w:r w:rsidR="009F0228">
              <w:rPr>
                <w:rFonts w:ascii="Arial" w:hAnsi="Arial" w:cs="Arial"/>
                <w:lang w:val="en-GB"/>
              </w:rPr>
              <w:t xml:space="preserve"> included in</w:t>
            </w:r>
            <w:r w:rsidRPr="007B7AB5">
              <w:rPr>
                <w:rFonts w:ascii="Arial" w:hAnsi="Arial" w:cs="Arial"/>
                <w:lang w:val="en-GB"/>
              </w:rPr>
              <w:t xml:space="preserve"> the </w:t>
            </w:r>
            <w:r w:rsidR="00974F4C">
              <w:rPr>
                <w:rFonts w:ascii="Arial" w:hAnsi="Arial" w:cs="Arial"/>
                <w:lang w:val="en-GB"/>
              </w:rPr>
              <w:t>annual report</w:t>
            </w:r>
            <w:r w:rsidRPr="007B7AB5">
              <w:rPr>
                <w:rFonts w:ascii="Arial" w:hAnsi="Arial" w:cs="Arial"/>
                <w:lang w:val="en-GB"/>
              </w:rPr>
              <w:t>. This copy is meant for your own filing purposes.</w:t>
            </w:r>
          </w:p>
          <w:p w14:paraId="20EA6F5B" w14:textId="77777777" w:rsidR="007B7AB5" w:rsidRPr="00C54CCC" w:rsidRDefault="007B7AB5" w:rsidP="007B7AB5">
            <w:pPr>
              <w:pStyle w:val="000"/>
              <w:rPr>
                <w:rFonts w:ascii="Arial" w:hAnsi="Arial" w:cs="Arial"/>
                <w:lang w:val="en-GB"/>
              </w:rPr>
            </w:pPr>
          </w:p>
          <w:p w14:paraId="5CBEB06D" w14:textId="5DDF5559" w:rsidR="007B7AB5" w:rsidRPr="007B7AB5" w:rsidRDefault="00CA109D" w:rsidP="007B7AB5">
            <w:pPr>
              <w:pStyle w:val="000"/>
              <w:rPr>
                <w:rFonts w:ascii="Arial" w:hAnsi="Arial" w:cs="Arial"/>
                <w:lang w:val="en-GB"/>
              </w:rPr>
            </w:pPr>
            <w:r w:rsidRPr="00CA109D">
              <w:rPr>
                <w:rFonts w:ascii="Arial" w:hAnsi="Arial" w:cs="Arial"/>
                <w:lang w:val="en-GB"/>
              </w:rPr>
              <w:t>By signing by means of an electronic signature, we confirm our consent to publish the auditor’s report dated [</w:t>
            </w:r>
            <w:r w:rsidR="0079580C">
              <w:rPr>
                <w:rFonts w:ascii="Arial" w:hAnsi="Arial" w:cs="Arial"/>
                <w:lang w:val="en-GB"/>
              </w:rPr>
              <w:t xml:space="preserve">datum </w:t>
            </w:r>
            <w:proofErr w:type="spellStart"/>
            <w:r w:rsidR="0079580C">
              <w:rPr>
                <w:rFonts w:ascii="Arial" w:hAnsi="Arial" w:cs="Arial"/>
                <w:lang w:val="en-GB"/>
              </w:rPr>
              <w:t>controleverklaring</w:t>
            </w:r>
            <w:proofErr w:type="spellEnd"/>
            <w:r w:rsidRPr="00CA109D">
              <w:rPr>
                <w:rFonts w:ascii="Arial" w:hAnsi="Arial" w:cs="Arial"/>
                <w:lang w:val="en-GB"/>
              </w:rPr>
              <w:t>] in SBR format together with the annual report</w:t>
            </w:r>
            <w:r w:rsidR="004D06DB">
              <w:rPr>
                <w:rFonts w:ascii="Arial" w:hAnsi="Arial" w:cs="Arial"/>
                <w:lang w:val="en-GB"/>
              </w:rPr>
              <w:t xml:space="preserve"> </w:t>
            </w:r>
            <w:r w:rsidRPr="00CA109D">
              <w:rPr>
                <w:rFonts w:ascii="Arial" w:hAnsi="Arial" w:cs="Arial"/>
                <w:lang w:val="en-GB"/>
              </w:rPr>
              <w:t>as included in the SBR Instance (commitment type: “intent to issue an opinion”).</w:t>
            </w:r>
          </w:p>
          <w:p w14:paraId="1A83328C" w14:textId="540EBFDB" w:rsidR="007B7AB5" w:rsidRPr="007B7AB5" w:rsidRDefault="007B7AB5" w:rsidP="007B7AB5">
            <w:pPr>
              <w:pStyle w:val="000"/>
              <w:rPr>
                <w:rFonts w:ascii="Arial" w:hAnsi="Arial" w:cs="Arial"/>
                <w:lang w:val="en-GB"/>
              </w:rPr>
            </w:pPr>
            <w:r w:rsidRPr="007B7AB5">
              <w:rPr>
                <w:rFonts w:ascii="Arial" w:hAnsi="Arial" w:cs="Arial"/>
                <w:lang w:val="en-GB"/>
              </w:rPr>
              <w:t>Publication of our auditor’s report is only allowed together with the annual report.</w:t>
            </w:r>
          </w:p>
          <w:p w14:paraId="2BED8750" w14:textId="5B4A9EA1" w:rsidR="00FE15B6" w:rsidRPr="00AE0A6C" w:rsidRDefault="00FE15B6" w:rsidP="007A4822">
            <w:pPr>
              <w:pStyle w:val="000"/>
              <w:rPr>
                <w:rFonts w:ascii="Arial" w:hAnsi="Arial" w:cs="Arial"/>
                <w:lang w:val="en-GB"/>
              </w:rPr>
            </w:pPr>
          </w:p>
        </w:tc>
      </w:tr>
      <w:tr w:rsidR="00FE15B6" w:rsidRPr="00A82917" w14:paraId="4B8C53A7" w14:textId="77777777" w:rsidTr="75D07F15">
        <w:tc>
          <w:tcPr>
            <w:tcW w:w="9638" w:type="dxa"/>
            <w:tcBorders>
              <w:bottom w:val="single" w:sz="4" w:space="0" w:color="auto"/>
            </w:tcBorders>
          </w:tcPr>
          <w:p w14:paraId="78903406" w14:textId="45E50479" w:rsidR="008C1D54" w:rsidRDefault="008C1D54" w:rsidP="004715EC">
            <w:pPr>
              <w:pStyle w:val="000"/>
              <w:rPr>
                <w:rFonts w:ascii="Arial" w:hAnsi="Arial" w:cs="Arial"/>
              </w:rPr>
            </w:pPr>
            <w:r>
              <w:rPr>
                <w:rFonts w:ascii="Arial" w:hAnsi="Arial" w:cs="Arial"/>
              </w:rPr>
              <w:t>[</w:t>
            </w:r>
            <w:r w:rsidR="00B67203" w:rsidRPr="00B67203">
              <w:rPr>
                <w:rFonts w:ascii="Arial" w:hAnsi="Arial" w:cs="Arial"/>
                <w:b/>
                <w:bCs/>
                <w:i/>
                <w:iCs/>
              </w:rPr>
              <w:t>E</w:t>
            </w:r>
            <w:r w:rsidRPr="00B67203">
              <w:rPr>
                <w:rFonts w:ascii="Arial" w:hAnsi="Arial" w:cs="Arial"/>
                <w:b/>
                <w:bCs/>
                <w:i/>
                <w:iCs/>
              </w:rPr>
              <w:t>ventuee</w:t>
            </w:r>
            <w:r w:rsidR="00B67203" w:rsidRPr="00B67203">
              <w:rPr>
                <w:rFonts w:ascii="Arial" w:hAnsi="Arial" w:cs="Arial"/>
                <w:b/>
                <w:bCs/>
                <w:i/>
                <w:iCs/>
              </w:rPr>
              <w:t>l</w:t>
            </w:r>
            <w:r w:rsidRPr="00B67203">
              <w:rPr>
                <w:rFonts w:ascii="Arial" w:hAnsi="Arial" w:cs="Arial"/>
                <w:b/>
                <w:bCs/>
                <w:i/>
                <w:iCs/>
              </w:rPr>
              <w:t xml:space="preserve"> paragraafkop</w:t>
            </w:r>
            <w:r>
              <w:rPr>
                <w:rFonts w:ascii="Arial" w:hAnsi="Arial" w:cs="Arial"/>
              </w:rPr>
              <w:t xml:space="preserve"> </w:t>
            </w:r>
            <w:r w:rsidRPr="00B67203">
              <w:rPr>
                <w:rFonts w:ascii="Arial" w:hAnsi="Arial" w:cs="Arial"/>
                <w:b/>
                <w:bCs/>
              </w:rPr>
              <w:t>Toelichting deponeringsproces</w:t>
            </w:r>
            <w:r w:rsidR="00B67203">
              <w:rPr>
                <w:rFonts w:ascii="Arial" w:hAnsi="Arial" w:cs="Arial"/>
              </w:rPr>
              <w:t>]</w:t>
            </w:r>
          </w:p>
          <w:p w14:paraId="5B7CC8B8" w14:textId="0A7F4D45" w:rsidR="004715EC" w:rsidRPr="0047140F" w:rsidRDefault="008B0645" w:rsidP="004715EC">
            <w:pPr>
              <w:pStyle w:val="000"/>
              <w:rPr>
                <w:rFonts w:ascii="Arial" w:hAnsi="Arial" w:cs="Arial"/>
              </w:rPr>
            </w:pPr>
            <w:r>
              <w:rPr>
                <w:rFonts w:ascii="Arial" w:hAnsi="Arial" w:cs="Arial"/>
              </w:rPr>
              <w:t>Het</w:t>
            </w:r>
            <w:r w:rsidR="004715EC" w:rsidRPr="0047140F">
              <w:rPr>
                <w:rFonts w:ascii="Arial" w:hAnsi="Arial" w:cs="Arial"/>
              </w:rPr>
              <w:t xml:space="preserve"> te deponeren jaar</w:t>
            </w:r>
            <w:r>
              <w:rPr>
                <w:rFonts w:ascii="Arial" w:hAnsi="Arial" w:cs="Arial"/>
              </w:rPr>
              <w:t>verslag</w:t>
            </w:r>
            <w:r w:rsidR="004715EC" w:rsidRPr="0047140F">
              <w:rPr>
                <w:rFonts w:ascii="Arial" w:hAnsi="Arial" w:cs="Arial"/>
              </w:rPr>
              <w:t xml:space="preserve"> waaronder de gecontroleerde jaarrekening dient binnen één maand</w:t>
            </w:r>
            <w:r w:rsidR="00D25ED3" w:rsidRPr="0039653A">
              <w:rPr>
                <w:rStyle w:val="Voetnootmarkering"/>
                <w:rFonts w:ascii="Arial" w:hAnsi="Arial" w:cs="Arial"/>
                <w:sz w:val="20"/>
              </w:rPr>
              <w:footnoteReference w:id="4"/>
            </w:r>
            <w:r w:rsidR="004715EC" w:rsidRPr="0047140F">
              <w:rPr>
                <w:rFonts w:ascii="Arial" w:hAnsi="Arial" w:cs="Arial"/>
              </w:rPr>
              <w:t xml:space="preserve"> na ... (datum) te worden gedeponeerd bij het handelsregister.</w:t>
            </w:r>
            <w:r w:rsidR="0039653A" w:rsidRPr="00CD55D6">
              <w:rPr>
                <w:rStyle w:val="Voetnootmarkering"/>
                <w:rFonts w:ascii="Arial" w:hAnsi="Arial" w:cs="Arial"/>
                <w:sz w:val="20"/>
              </w:rPr>
              <w:footnoteReference w:id="5"/>
            </w:r>
          </w:p>
          <w:p w14:paraId="5D2D228B" w14:textId="50E2EB2D" w:rsidR="004715EC" w:rsidRPr="0047140F" w:rsidRDefault="004715EC" w:rsidP="004715EC">
            <w:pPr>
              <w:pStyle w:val="000"/>
              <w:rPr>
                <w:rFonts w:ascii="Arial" w:hAnsi="Arial" w:cs="Arial"/>
              </w:rPr>
            </w:pPr>
            <w:r w:rsidRPr="0047140F">
              <w:rPr>
                <w:rFonts w:ascii="Arial" w:hAnsi="Arial" w:cs="Arial"/>
              </w:rPr>
              <w:t>[</w:t>
            </w:r>
            <w:r w:rsidRPr="0047140F">
              <w:rPr>
                <w:rFonts w:ascii="Arial" w:hAnsi="Arial" w:cs="Arial"/>
                <w:b/>
                <w:bCs/>
                <w:i/>
                <w:iCs/>
              </w:rPr>
              <w:t>Voor micro- en kleine rechtspersonen</w:t>
            </w:r>
            <w:r w:rsidRPr="0047140F">
              <w:rPr>
                <w:rFonts w:ascii="Arial" w:hAnsi="Arial" w:cs="Arial"/>
              </w:rPr>
              <w:t>: Onze controleverklaring wordt niet gedeponeerd bij het handelsregister.]</w:t>
            </w:r>
          </w:p>
          <w:p w14:paraId="6A442B5D" w14:textId="77777777" w:rsidR="00FE15B6" w:rsidRPr="00B922BF" w:rsidRDefault="00FE15B6" w:rsidP="00AB52DF">
            <w:pPr>
              <w:pStyle w:val="000"/>
              <w:rPr>
                <w:rFonts w:ascii="Arial" w:hAnsi="Arial" w:cs="Arial"/>
              </w:rPr>
            </w:pPr>
          </w:p>
        </w:tc>
        <w:tc>
          <w:tcPr>
            <w:tcW w:w="9638" w:type="dxa"/>
            <w:tcBorders>
              <w:bottom w:val="single" w:sz="4" w:space="0" w:color="auto"/>
            </w:tcBorders>
          </w:tcPr>
          <w:p w14:paraId="7F0E1B4E" w14:textId="5DF30A6A" w:rsidR="00B67203" w:rsidRPr="005B306F" w:rsidRDefault="00B67203" w:rsidP="004715EC">
            <w:pPr>
              <w:pStyle w:val="000"/>
              <w:rPr>
                <w:rFonts w:ascii="Arial" w:hAnsi="Arial" w:cs="Arial"/>
                <w:lang w:val="en-GB"/>
              </w:rPr>
            </w:pPr>
            <w:r w:rsidRPr="005B306F">
              <w:rPr>
                <w:rFonts w:ascii="Arial" w:hAnsi="Arial" w:cs="Arial"/>
                <w:lang w:val="en-GB"/>
              </w:rPr>
              <w:t>[</w:t>
            </w:r>
            <w:proofErr w:type="spellStart"/>
            <w:r w:rsidRPr="005B306F">
              <w:rPr>
                <w:rFonts w:ascii="Arial" w:hAnsi="Arial" w:cs="Arial"/>
                <w:b/>
                <w:bCs/>
                <w:i/>
                <w:iCs/>
                <w:lang w:val="en-GB"/>
              </w:rPr>
              <w:t>Eventueel</w:t>
            </w:r>
            <w:proofErr w:type="spellEnd"/>
            <w:r w:rsidRPr="005B306F">
              <w:rPr>
                <w:rFonts w:ascii="Arial" w:hAnsi="Arial" w:cs="Arial"/>
                <w:b/>
                <w:bCs/>
                <w:i/>
                <w:iCs/>
                <w:lang w:val="en-GB"/>
              </w:rPr>
              <w:t xml:space="preserve"> </w:t>
            </w:r>
            <w:proofErr w:type="spellStart"/>
            <w:r w:rsidRPr="005B306F">
              <w:rPr>
                <w:rFonts w:ascii="Arial" w:hAnsi="Arial" w:cs="Arial"/>
                <w:b/>
                <w:bCs/>
                <w:i/>
                <w:iCs/>
                <w:lang w:val="en-GB"/>
              </w:rPr>
              <w:t>paragraafkop</w:t>
            </w:r>
            <w:proofErr w:type="spellEnd"/>
            <w:r w:rsidRPr="005B306F">
              <w:rPr>
                <w:rFonts w:ascii="Arial" w:hAnsi="Arial" w:cs="Arial"/>
                <w:lang w:val="en-GB"/>
              </w:rPr>
              <w:t xml:space="preserve"> </w:t>
            </w:r>
            <w:r w:rsidRPr="005B306F">
              <w:rPr>
                <w:rFonts w:ascii="Arial" w:hAnsi="Arial" w:cs="Arial"/>
                <w:b/>
                <w:bCs/>
                <w:lang w:val="en-GB"/>
              </w:rPr>
              <w:t>Filing process</w:t>
            </w:r>
            <w:r w:rsidRPr="005B306F">
              <w:rPr>
                <w:rFonts w:ascii="Arial" w:hAnsi="Arial" w:cs="Arial"/>
                <w:lang w:val="en-GB"/>
              </w:rPr>
              <w:t>]</w:t>
            </w:r>
          </w:p>
          <w:p w14:paraId="0C796ED4" w14:textId="24EE3F5E" w:rsidR="004715EC" w:rsidRPr="005B306F" w:rsidRDefault="004715EC" w:rsidP="004715EC">
            <w:pPr>
              <w:pStyle w:val="000"/>
              <w:rPr>
                <w:rFonts w:ascii="Arial" w:hAnsi="Arial" w:cs="Arial"/>
                <w:lang w:val="en-GB"/>
              </w:rPr>
            </w:pPr>
            <w:r w:rsidRPr="0047140F">
              <w:rPr>
                <w:rFonts w:ascii="Arial" w:hAnsi="Arial" w:cs="Arial"/>
                <w:lang w:val="en-GB"/>
              </w:rPr>
              <w:t xml:space="preserve">The </w:t>
            </w:r>
            <w:r w:rsidR="00974F4C">
              <w:rPr>
                <w:rFonts w:ascii="Arial" w:hAnsi="Arial" w:cs="Arial"/>
                <w:lang w:val="en-GB"/>
              </w:rPr>
              <w:t>annual report</w:t>
            </w:r>
            <w:r w:rsidRPr="0047140F">
              <w:rPr>
                <w:rFonts w:ascii="Arial" w:hAnsi="Arial" w:cs="Arial"/>
                <w:lang w:val="en-GB"/>
              </w:rPr>
              <w:t xml:space="preserve"> to be filed with the Trade Register of the Chamber of Commerce, including the audited financial statements should be filed within one month</w:t>
            </w:r>
            <w:r w:rsidR="00C337F5" w:rsidRPr="00CD55D6">
              <w:rPr>
                <w:rStyle w:val="Voetnootmarkering"/>
                <w:rFonts w:ascii="Arial" w:hAnsi="Arial" w:cs="Arial"/>
                <w:sz w:val="20"/>
                <w:lang w:val="en-GB"/>
              </w:rPr>
              <w:footnoteReference w:id="6"/>
            </w:r>
            <w:r w:rsidRPr="0047140F">
              <w:rPr>
                <w:rFonts w:ascii="Arial" w:hAnsi="Arial" w:cs="Arial"/>
                <w:lang w:val="en-GB"/>
              </w:rPr>
              <w:t xml:space="preserve"> of ... </w:t>
            </w:r>
            <w:r w:rsidRPr="005B306F">
              <w:rPr>
                <w:rFonts w:ascii="Arial" w:hAnsi="Arial" w:cs="Arial"/>
                <w:lang w:val="en-GB"/>
              </w:rPr>
              <w:t>(datum).</w:t>
            </w:r>
            <w:r w:rsidR="003D7CFA" w:rsidRPr="00CD55D6">
              <w:rPr>
                <w:rStyle w:val="Voetnootmarkering"/>
                <w:rFonts w:ascii="Arial" w:hAnsi="Arial" w:cs="Arial"/>
                <w:sz w:val="20"/>
              </w:rPr>
              <w:footnoteReference w:id="7"/>
            </w:r>
          </w:p>
          <w:p w14:paraId="299D7683" w14:textId="32B375B7" w:rsidR="004715EC" w:rsidRPr="008C1D54" w:rsidRDefault="004715EC" w:rsidP="004715EC">
            <w:pPr>
              <w:pStyle w:val="000"/>
              <w:rPr>
                <w:rFonts w:ascii="Arial" w:hAnsi="Arial" w:cs="Arial"/>
                <w:lang w:val="en-GB"/>
              </w:rPr>
            </w:pPr>
            <w:r w:rsidRPr="008C1D54">
              <w:rPr>
                <w:rFonts w:ascii="Arial" w:hAnsi="Arial" w:cs="Arial"/>
                <w:lang w:val="en-GB"/>
              </w:rPr>
              <w:t>[</w:t>
            </w:r>
            <w:r w:rsidRPr="008C1D54">
              <w:rPr>
                <w:rFonts w:ascii="Arial" w:hAnsi="Arial" w:cs="Arial"/>
                <w:b/>
                <w:bCs/>
                <w:i/>
                <w:iCs/>
                <w:lang w:val="en-GB"/>
              </w:rPr>
              <w:t xml:space="preserve">Voor micro- </w:t>
            </w:r>
            <w:proofErr w:type="spellStart"/>
            <w:r w:rsidRPr="008C1D54">
              <w:rPr>
                <w:rFonts w:ascii="Arial" w:hAnsi="Arial" w:cs="Arial"/>
                <w:b/>
                <w:bCs/>
                <w:i/>
                <w:iCs/>
                <w:lang w:val="en-GB"/>
              </w:rPr>
              <w:t>en</w:t>
            </w:r>
            <w:proofErr w:type="spellEnd"/>
            <w:r w:rsidRPr="008C1D54">
              <w:rPr>
                <w:rFonts w:ascii="Arial" w:hAnsi="Arial" w:cs="Arial"/>
                <w:b/>
                <w:bCs/>
                <w:i/>
                <w:iCs/>
                <w:lang w:val="en-GB"/>
              </w:rPr>
              <w:t xml:space="preserve"> </w:t>
            </w:r>
            <w:proofErr w:type="spellStart"/>
            <w:r w:rsidRPr="008C1D54">
              <w:rPr>
                <w:rFonts w:ascii="Arial" w:hAnsi="Arial" w:cs="Arial"/>
                <w:b/>
                <w:bCs/>
                <w:i/>
                <w:iCs/>
                <w:lang w:val="en-GB"/>
              </w:rPr>
              <w:t>kleine</w:t>
            </w:r>
            <w:proofErr w:type="spellEnd"/>
            <w:r w:rsidRPr="008C1D54">
              <w:rPr>
                <w:rFonts w:ascii="Arial" w:hAnsi="Arial" w:cs="Arial"/>
                <w:b/>
                <w:bCs/>
                <w:i/>
                <w:iCs/>
                <w:lang w:val="en-GB"/>
              </w:rPr>
              <w:t xml:space="preserve"> </w:t>
            </w:r>
            <w:proofErr w:type="spellStart"/>
            <w:r w:rsidRPr="008C1D54">
              <w:rPr>
                <w:rFonts w:ascii="Arial" w:hAnsi="Arial" w:cs="Arial"/>
                <w:b/>
                <w:bCs/>
                <w:i/>
                <w:iCs/>
                <w:lang w:val="en-GB"/>
              </w:rPr>
              <w:t>rechtspersonen</w:t>
            </w:r>
            <w:proofErr w:type="spellEnd"/>
            <w:r w:rsidRPr="008C1D54">
              <w:rPr>
                <w:rFonts w:ascii="Arial" w:hAnsi="Arial" w:cs="Arial"/>
                <w:lang w:val="en-GB"/>
              </w:rPr>
              <w:t xml:space="preserve">: </w:t>
            </w:r>
            <w:r w:rsidR="008C1D54" w:rsidRPr="00C50C19">
              <w:rPr>
                <w:rFonts w:ascii="Arial" w:hAnsi="Arial" w:cs="Arial"/>
                <w:lang w:val="en-US"/>
              </w:rPr>
              <w:t xml:space="preserve">Our auditor’s </w:t>
            </w:r>
            <w:r w:rsidR="008C1D54">
              <w:rPr>
                <w:rFonts w:ascii="Arial" w:hAnsi="Arial" w:cs="Arial"/>
                <w:lang w:val="en-US"/>
              </w:rPr>
              <w:t>report</w:t>
            </w:r>
            <w:r w:rsidR="008C1D54" w:rsidRPr="00C50C19">
              <w:rPr>
                <w:rFonts w:ascii="Arial" w:hAnsi="Arial" w:cs="Arial"/>
                <w:lang w:val="en-US"/>
              </w:rPr>
              <w:t xml:space="preserve"> will not be filed with the Trade Register.</w:t>
            </w:r>
            <w:r w:rsidRPr="008C1D54">
              <w:rPr>
                <w:rFonts w:ascii="Arial" w:hAnsi="Arial" w:cs="Arial"/>
                <w:lang w:val="en-GB"/>
              </w:rPr>
              <w:t>]</w:t>
            </w:r>
          </w:p>
          <w:p w14:paraId="54408DCA" w14:textId="077399FF" w:rsidR="004715EC" w:rsidRPr="008C1D54" w:rsidRDefault="004715EC" w:rsidP="00A93BCC">
            <w:pPr>
              <w:pStyle w:val="000"/>
              <w:rPr>
                <w:rFonts w:ascii="Arial" w:hAnsi="Arial" w:cs="Arial"/>
                <w:szCs w:val="19"/>
                <w:lang w:val="en-GB"/>
              </w:rPr>
            </w:pPr>
          </w:p>
        </w:tc>
      </w:tr>
      <w:tr w:rsidR="00FE15B6" w:rsidRPr="00D241A9" w14:paraId="0A157441" w14:textId="77777777" w:rsidTr="75D07F15">
        <w:tc>
          <w:tcPr>
            <w:tcW w:w="9638" w:type="dxa"/>
          </w:tcPr>
          <w:p w14:paraId="75732DFD" w14:textId="385897C7" w:rsidR="00282E70" w:rsidRPr="00D52054" w:rsidRDefault="00282E70" w:rsidP="00976239">
            <w:pPr>
              <w:pStyle w:val="000"/>
              <w:spacing w:line="240" w:lineRule="auto"/>
              <w:rPr>
                <w:rFonts w:ascii="Arial" w:hAnsi="Arial" w:cs="Arial"/>
                <w:sz w:val="6"/>
                <w:szCs w:val="6"/>
                <w:lang w:val="en-US"/>
              </w:rPr>
            </w:pPr>
          </w:p>
          <w:p w14:paraId="0624A43C" w14:textId="58B5198C" w:rsidR="004715EC" w:rsidRPr="00E72130" w:rsidRDefault="004715EC" w:rsidP="004715EC">
            <w:pPr>
              <w:pStyle w:val="000"/>
              <w:keepNext/>
              <w:rPr>
                <w:rFonts w:ascii="Arial" w:hAnsi="Arial" w:cs="Arial"/>
              </w:rPr>
            </w:pPr>
            <w:r w:rsidRPr="00E72130">
              <w:rPr>
                <w:rFonts w:ascii="Arial" w:hAnsi="Arial" w:cs="Arial"/>
              </w:rPr>
              <w:t xml:space="preserve">Uiterlijk acht dagen na vaststelling van de jaarrekening door de algemene vergadering, maar in elk geval vóór ... (datum deponeringstermijn) moet </w:t>
            </w:r>
            <w:r w:rsidR="00B8299C">
              <w:rPr>
                <w:rFonts w:ascii="Arial" w:hAnsi="Arial" w:cs="Arial"/>
              </w:rPr>
              <w:t>het</w:t>
            </w:r>
            <w:r w:rsidRPr="00E72130">
              <w:rPr>
                <w:rFonts w:ascii="Arial" w:hAnsi="Arial" w:cs="Arial"/>
              </w:rPr>
              <w:t xml:space="preserve"> te deponeren jaar</w:t>
            </w:r>
            <w:r w:rsidR="00B8299C">
              <w:rPr>
                <w:rFonts w:ascii="Arial" w:hAnsi="Arial" w:cs="Arial"/>
              </w:rPr>
              <w:t>verslag</w:t>
            </w:r>
            <w:r w:rsidRPr="00E72130" w:rsidDel="00852E23">
              <w:rPr>
                <w:rFonts w:ascii="Arial" w:hAnsi="Arial" w:cs="Arial"/>
              </w:rPr>
              <w:t xml:space="preserve"> </w:t>
            </w:r>
            <w:r w:rsidRPr="00E72130">
              <w:rPr>
                <w:rFonts w:ascii="Arial" w:hAnsi="Arial" w:cs="Arial"/>
              </w:rPr>
              <w:t>bij het handelsregister van de Kamer van Koophandel zijn gedeponeerd.</w:t>
            </w:r>
          </w:p>
          <w:p w14:paraId="3546594E" w14:textId="77777777" w:rsidR="004715EC" w:rsidRPr="00E72130" w:rsidRDefault="004715EC" w:rsidP="004715EC">
            <w:pPr>
              <w:pStyle w:val="000"/>
              <w:keepNext/>
              <w:rPr>
                <w:rFonts w:ascii="Arial" w:hAnsi="Arial" w:cs="Arial"/>
                <w:szCs w:val="19"/>
              </w:rPr>
            </w:pPr>
          </w:p>
          <w:p w14:paraId="48CF3D07" w14:textId="031E37A5" w:rsidR="004715EC" w:rsidRPr="00E72130" w:rsidRDefault="004715EC" w:rsidP="004715EC">
            <w:pPr>
              <w:pStyle w:val="000"/>
              <w:rPr>
                <w:rFonts w:ascii="Arial" w:hAnsi="Arial" w:cs="Arial"/>
              </w:rPr>
            </w:pPr>
            <w:r w:rsidRPr="00E72130">
              <w:rPr>
                <w:rFonts w:ascii="Arial" w:hAnsi="Arial" w:cs="Arial"/>
              </w:rPr>
              <w:t xml:space="preserve">Wij wijzen u erop dat (tijdige) deponering van </w:t>
            </w:r>
            <w:r w:rsidR="00974F4C" w:rsidRPr="00E72130">
              <w:rPr>
                <w:rFonts w:ascii="Arial" w:hAnsi="Arial" w:cs="Arial"/>
              </w:rPr>
              <w:t>het jaarverslag</w:t>
            </w:r>
            <w:r w:rsidRPr="00E72130" w:rsidDel="00852E23">
              <w:rPr>
                <w:rFonts w:ascii="Arial" w:hAnsi="Arial" w:cs="Arial"/>
              </w:rPr>
              <w:t xml:space="preserve"> </w:t>
            </w:r>
            <w:r w:rsidRPr="00E72130">
              <w:rPr>
                <w:rFonts w:ascii="Arial" w:hAnsi="Arial" w:cs="Arial"/>
              </w:rPr>
              <w:t>waaronder de door de accountant gecontroleerde jaarrekening wettelijk verplicht is en dat het niet deponeren bij wet strafbaar is gesteld. In bepaalde gevallen kan het niet deponeren zelfs ertoe leiden dat leden van het bestuur [</w:t>
            </w:r>
            <w:r w:rsidRPr="00E72130">
              <w:rPr>
                <w:rFonts w:ascii="Arial" w:hAnsi="Arial" w:cs="Arial"/>
                <w:b/>
                <w:bCs/>
                <w:i/>
                <w:iCs/>
              </w:rPr>
              <w:t>indien van toepassing</w:t>
            </w:r>
            <w:r w:rsidRPr="00E72130">
              <w:rPr>
                <w:rFonts w:ascii="Arial" w:hAnsi="Arial" w:cs="Arial"/>
                <w:b/>
                <w:bCs/>
              </w:rPr>
              <w:t>:</w:t>
            </w:r>
            <w:r w:rsidRPr="00E72130">
              <w:rPr>
                <w:rFonts w:ascii="Arial" w:hAnsi="Arial" w:cs="Arial"/>
              </w:rPr>
              <w:t xml:space="preserve"> en van de raad van commissarissen] persoonlijk aansprakelijk gesteld worden.</w:t>
            </w:r>
          </w:p>
          <w:p w14:paraId="51650EDB" w14:textId="77777777" w:rsidR="004715EC" w:rsidRPr="00E72130" w:rsidRDefault="004715EC" w:rsidP="004715EC">
            <w:pPr>
              <w:pStyle w:val="000"/>
              <w:rPr>
                <w:rFonts w:ascii="Arial" w:hAnsi="Arial" w:cs="Arial"/>
              </w:rPr>
            </w:pPr>
          </w:p>
          <w:p w14:paraId="2CF7D52E" w14:textId="22B7E556" w:rsidR="004715EC" w:rsidRPr="00E72130" w:rsidRDefault="004715EC" w:rsidP="004715EC">
            <w:pPr>
              <w:pStyle w:val="000"/>
              <w:rPr>
                <w:rFonts w:ascii="Arial" w:hAnsi="Arial" w:cs="Arial"/>
              </w:rPr>
            </w:pPr>
            <w:r w:rsidRPr="00E72130">
              <w:rPr>
                <w:rFonts w:ascii="Arial" w:hAnsi="Arial" w:cs="Arial"/>
              </w:rPr>
              <w:t>Overigens wijzen wij erop dat, indien tot de algemene vergadering omstandigheden blijken die aanpassing van de jaarrekening noodzakelijk maken, een dergelijke aanpassing nog voor de algemene vergadering moet worden gemaakt op grond van het bepaalde in artikel 2:362 lid 6 eerste volzin en artikel 2:380a BW. Uiteraard vervalt in die situatie onze bovengenoemde toestemming.</w:t>
            </w:r>
            <w:r w:rsidR="00D241A9" w:rsidRPr="00A82917">
              <w:rPr>
                <w:rStyle w:val="Voetnootmarkering"/>
                <w:rFonts w:ascii="Arial" w:hAnsi="Arial" w:cs="Arial"/>
                <w:sz w:val="20"/>
                <w:vertAlign w:val="superscript"/>
              </w:rPr>
              <w:footnoteReference w:id="8"/>
            </w:r>
          </w:p>
          <w:p w14:paraId="4A55F90D" w14:textId="77777777" w:rsidR="004715EC" w:rsidRPr="00C00989" w:rsidRDefault="004715EC" w:rsidP="004715EC">
            <w:pPr>
              <w:pStyle w:val="000"/>
              <w:keepNext/>
              <w:rPr>
                <w:rFonts w:ascii="Arial" w:hAnsi="Arial" w:cs="Arial"/>
              </w:rPr>
            </w:pPr>
          </w:p>
          <w:p w14:paraId="78FB1F06" w14:textId="6301C918" w:rsidR="004715EC" w:rsidRPr="00E72130" w:rsidRDefault="004715EC" w:rsidP="004715EC">
            <w:pPr>
              <w:pStyle w:val="000"/>
              <w:rPr>
                <w:rFonts w:ascii="Arial" w:hAnsi="Arial" w:cs="Arial"/>
                <w:szCs w:val="19"/>
              </w:rPr>
            </w:pPr>
            <w:r w:rsidRPr="00E72130">
              <w:rPr>
                <w:rFonts w:ascii="Arial" w:hAnsi="Arial" w:cs="Arial"/>
                <w:szCs w:val="19"/>
              </w:rPr>
              <w:t xml:space="preserve">Wanneer u </w:t>
            </w:r>
            <w:r w:rsidR="00974F4C" w:rsidRPr="00E72130">
              <w:rPr>
                <w:rFonts w:ascii="Arial" w:hAnsi="Arial" w:cs="Arial"/>
                <w:szCs w:val="19"/>
              </w:rPr>
              <w:t>het jaarverslag</w:t>
            </w:r>
            <w:r w:rsidRPr="00E72130">
              <w:rPr>
                <w:rFonts w:ascii="Arial" w:hAnsi="Arial" w:cs="Arial"/>
                <w:szCs w:val="19"/>
              </w:rPr>
              <w:t xml:space="preserve"> waaronder de door de accountant gecontroleerde jaarrekening </w:t>
            </w:r>
            <w:r w:rsidR="009710D8">
              <w:rPr>
                <w:rFonts w:ascii="Arial" w:hAnsi="Arial" w:cs="Arial"/>
                <w:szCs w:val="19"/>
              </w:rPr>
              <w:t>op een andere</w:t>
            </w:r>
            <w:r w:rsidR="002342E9">
              <w:rPr>
                <w:rFonts w:ascii="Arial" w:hAnsi="Arial" w:cs="Arial"/>
                <w:szCs w:val="19"/>
              </w:rPr>
              <w:t xml:space="preserve"> </w:t>
            </w:r>
            <w:r w:rsidR="002342E9" w:rsidRPr="002342E9">
              <w:rPr>
                <w:rFonts w:ascii="Arial" w:hAnsi="Arial" w:cs="Arial"/>
                <w:szCs w:val="19"/>
              </w:rPr>
              <w:t>wijze publiceert dan door deponering</w:t>
            </w:r>
            <w:r w:rsidR="002342E9">
              <w:rPr>
                <w:rFonts w:ascii="Arial" w:hAnsi="Arial" w:cs="Arial"/>
                <w:szCs w:val="19"/>
              </w:rPr>
              <w:t xml:space="preserve"> </w:t>
            </w:r>
            <w:r w:rsidRPr="00E72130">
              <w:rPr>
                <w:rFonts w:ascii="Arial" w:hAnsi="Arial" w:cs="Arial"/>
                <w:szCs w:val="19"/>
              </w:rPr>
              <w:t xml:space="preserve">– waaronder publicatie op Internet - dient u te waarborgen dat </w:t>
            </w:r>
            <w:r w:rsidR="00974F4C" w:rsidRPr="00E72130">
              <w:rPr>
                <w:rFonts w:ascii="Arial" w:hAnsi="Arial" w:cs="Arial"/>
                <w:szCs w:val="19"/>
              </w:rPr>
              <w:t>het jaarverslag</w:t>
            </w:r>
            <w:r w:rsidRPr="00E72130" w:rsidDel="00852E23">
              <w:rPr>
                <w:rFonts w:ascii="Arial" w:hAnsi="Arial" w:cs="Arial"/>
                <w:szCs w:val="19"/>
              </w:rPr>
              <w:t xml:space="preserve"> </w:t>
            </w:r>
            <w:r w:rsidRPr="00E72130">
              <w:rPr>
                <w:rFonts w:ascii="Arial" w:hAnsi="Arial" w:cs="Arial"/>
                <w:szCs w:val="19"/>
              </w:rPr>
              <w:t xml:space="preserve">goed is afgescheiden van andere informatie. Afscheiding kan bijvoorbeeld plaatsvinden door </w:t>
            </w:r>
            <w:r w:rsidR="00974F4C" w:rsidRPr="00E72130">
              <w:rPr>
                <w:rFonts w:ascii="Arial" w:hAnsi="Arial" w:cs="Arial"/>
                <w:szCs w:val="19"/>
              </w:rPr>
              <w:t>het jaarverslag</w:t>
            </w:r>
            <w:r w:rsidRPr="00E72130" w:rsidDel="00243A20">
              <w:rPr>
                <w:rFonts w:ascii="Arial" w:hAnsi="Arial" w:cs="Arial"/>
                <w:szCs w:val="19"/>
              </w:rPr>
              <w:t xml:space="preserve"> </w:t>
            </w:r>
            <w:r w:rsidRPr="00E72130">
              <w:rPr>
                <w:rFonts w:ascii="Arial" w:hAnsi="Arial" w:cs="Arial"/>
                <w:szCs w:val="19"/>
              </w:rPr>
              <w:t>in niet-bewerkbare vorm als een afzonderlijk bestand op te nemen.</w:t>
            </w:r>
          </w:p>
          <w:p w14:paraId="54E21BE5" w14:textId="77777777" w:rsidR="004715EC" w:rsidRPr="00E72130" w:rsidRDefault="004715EC" w:rsidP="004715EC">
            <w:pPr>
              <w:pStyle w:val="000"/>
              <w:rPr>
                <w:rFonts w:ascii="Arial" w:hAnsi="Arial" w:cs="Arial"/>
                <w:szCs w:val="19"/>
              </w:rPr>
            </w:pPr>
            <w:r w:rsidRPr="00E72130">
              <w:rPr>
                <w:rFonts w:ascii="Arial" w:hAnsi="Arial" w:cs="Arial"/>
                <w:szCs w:val="19"/>
              </w:rPr>
              <w:t>In dit geval wordt, ingevolge artikel 2:395 leden 1 en 3 BW, de controleverklaring toegevoegd aan de gepubliceerde jaarrekening of een mededeling van de reden waarom een controleverklaring niet is afgelegd. Als de jaarrekening nog niet is vastgesteld wordt dit vermeld bij de gepubliceerde jaarrekening.</w:t>
            </w:r>
          </w:p>
          <w:p w14:paraId="426D1CF6" w14:textId="77777777" w:rsidR="004715EC" w:rsidRPr="00E72130" w:rsidRDefault="004715EC" w:rsidP="004715EC">
            <w:pPr>
              <w:pStyle w:val="000"/>
              <w:keepNext/>
              <w:rPr>
                <w:rFonts w:ascii="Arial" w:hAnsi="Arial" w:cs="Arial"/>
                <w:szCs w:val="19"/>
              </w:rPr>
            </w:pPr>
          </w:p>
          <w:p w14:paraId="62AB0FC9" w14:textId="64F4461B" w:rsidR="00463BC0" w:rsidRPr="00E72130" w:rsidRDefault="00463BC0" w:rsidP="00463BC0">
            <w:pPr>
              <w:pStyle w:val="000"/>
              <w:rPr>
                <w:rFonts w:ascii="Arial" w:hAnsi="Arial" w:cs="Arial"/>
                <w:szCs w:val="19"/>
              </w:rPr>
            </w:pPr>
            <w:r w:rsidRPr="00E72130">
              <w:rPr>
                <w:rFonts w:ascii="Arial" w:hAnsi="Arial" w:cs="Arial"/>
                <w:szCs w:val="19"/>
              </w:rPr>
              <w:t xml:space="preserve">Indien u een versie van </w:t>
            </w:r>
            <w:r w:rsidR="00974F4C" w:rsidRPr="00E72130">
              <w:rPr>
                <w:rFonts w:ascii="Arial" w:hAnsi="Arial" w:cs="Arial"/>
                <w:szCs w:val="19"/>
              </w:rPr>
              <w:t>het jaarverslag</w:t>
            </w:r>
            <w:r w:rsidRPr="00E72130">
              <w:rPr>
                <w:rFonts w:ascii="Arial" w:hAnsi="Arial" w:cs="Arial"/>
                <w:szCs w:val="19"/>
              </w:rPr>
              <w:t xml:space="preserve"> publiceert, inclusief de gecontroleerde jaarrekening en onze controleverklaring daarbij of verwijzing daarnaar, in een formaat anders dan het XBRL formaat (bijvoorbeeld in pdf, html of op papier), dient u een mededeling op het voorblad of de indexpagina op te nemen. Deze mededeling verduidelijkt dat het niet gaat om </w:t>
            </w:r>
            <w:r w:rsidR="00974F4C" w:rsidRPr="00E72130">
              <w:rPr>
                <w:rFonts w:ascii="Arial" w:hAnsi="Arial" w:cs="Arial"/>
                <w:szCs w:val="19"/>
              </w:rPr>
              <w:t>het jaarverslag</w:t>
            </w:r>
            <w:r w:rsidRPr="00E72130">
              <w:rPr>
                <w:rFonts w:ascii="Arial" w:hAnsi="Arial" w:cs="Arial"/>
                <w:szCs w:val="19"/>
              </w:rPr>
              <w:t xml:space="preserve"> in het XBRL formaat, inclusief de gecontroleerde jaarrekening. Verder bevat de mededeling een verwijzing naar het handelsregister en/of </w:t>
            </w:r>
            <w:r w:rsidRPr="00E72130">
              <w:rPr>
                <w:rFonts w:ascii="Arial" w:hAnsi="Arial" w:cs="Arial"/>
                <w:szCs w:val="19"/>
              </w:rPr>
              <w:lastRenderedPageBreak/>
              <w:t xml:space="preserve">de (internet) locatie waar de SBR </w:t>
            </w:r>
            <w:proofErr w:type="spellStart"/>
            <w:r w:rsidRPr="00E72130">
              <w:rPr>
                <w:rFonts w:ascii="Arial" w:hAnsi="Arial" w:cs="Arial"/>
                <w:szCs w:val="19"/>
              </w:rPr>
              <w:t>Instance</w:t>
            </w:r>
            <w:proofErr w:type="spellEnd"/>
            <w:r w:rsidRPr="00E72130">
              <w:rPr>
                <w:rFonts w:ascii="Arial" w:hAnsi="Arial" w:cs="Arial"/>
                <w:szCs w:val="19"/>
              </w:rPr>
              <w:t xml:space="preserve"> kan worden gevonden. Het is uitsluitend toegestaan om onze controleverklaring op te nemen in een versie die overeenkomt met de voor de mens leesbare versie van </w:t>
            </w:r>
            <w:r w:rsidR="00974F4C" w:rsidRPr="00E72130">
              <w:rPr>
                <w:rFonts w:ascii="Arial" w:hAnsi="Arial" w:cs="Arial"/>
                <w:szCs w:val="19"/>
              </w:rPr>
              <w:t>het jaarverslag</w:t>
            </w:r>
            <w:r w:rsidRPr="00E72130">
              <w:rPr>
                <w:rFonts w:ascii="Arial" w:hAnsi="Arial" w:cs="Arial"/>
                <w:szCs w:val="19"/>
              </w:rPr>
              <w:t xml:space="preserve"> in de SBR </w:t>
            </w:r>
            <w:proofErr w:type="spellStart"/>
            <w:r w:rsidRPr="00E72130">
              <w:rPr>
                <w:rFonts w:ascii="Arial" w:hAnsi="Arial" w:cs="Arial"/>
                <w:szCs w:val="19"/>
              </w:rPr>
              <w:t>Instance</w:t>
            </w:r>
            <w:proofErr w:type="spellEnd"/>
            <w:r w:rsidRPr="00E72130">
              <w:rPr>
                <w:rFonts w:ascii="Arial" w:hAnsi="Arial" w:cs="Arial"/>
                <w:szCs w:val="19"/>
              </w:rPr>
              <w:t>, inclusief de gecontroleerde jaarrekening. Bijvoorbeeld:</w:t>
            </w:r>
          </w:p>
          <w:p w14:paraId="57897EE4" w14:textId="4C9F60D9" w:rsidR="00463BC0" w:rsidRPr="00EB44B5" w:rsidRDefault="00463BC0" w:rsidP="00463BC0">
            <w:pPr>
              <w:pStyle w:val="000"/>
              <w:ind w:left="567"/>
              <w:rPr>
                <w:rFonts w:ascii="Arial" w:hAnsi="Arial" w:cs="Arial"/>
                <w:szCs w:val="19"/>
              </w:rPr>
            </w:pPr>
            <w:r w:rsidRPr="00E72130">
              <w:rPr>
                <w:rFonts w:ascii="Arial" w:hAnsi="Arial" w:cs="Arial"/>
                <w:szCs w:val="19"/>
              </w:rPr>
              <w:t xml:space="preserve">“Mededeling – Deze versie van </w:t>
            </w:r>
            <w:r w:rsidR="00974F4C" w:rsidRPr="00E72130">
              <w:rPr>
                <w:rFonts w:ascii="Arial" w:hAnsi="Arial" w:cs="Arial"/>
                <w:szCs w:val="19"/>
              </w:rPr>
              <w:t>het jaarverslag</w:t>
            </w:r>
            <w:r w:rsidRPr="00E72130">
              <w:rPr>
                <w:rFonts w:ascii="Arial" w:hAnsi="Arial" w:cs="Arial"/>
                <w:szCs w:val="19"/>
              </w:rPr>
              <w:t xml:space="preserve"> JJJJ (</w:t>
            </w:r>
            <w:r w:rsidRPr="00E72130">
              <w:rPr>
                <w:rFonts w:ascii="Arial" w:hAnsi="Arial" w:cs="Arial"/>
                <w:b/>
                <w:bCs/>
                <w:szCs w:val="19"/>
              </w:rPr>
              <w:t>of voor een gebroken boekjaar:</w:t>
            </w:r>
            <w:r w:rsidRPr="00E72130">
              <w:rPr>
                <w:rFonts w:ascii="Arial" w:hAnsi="Arial" w:cs="Arial"/>
                <w:szCs w:val="19"/>
              </w:rPr>
              <w:t xml:space="preserve"> voor het jaar geëindigd op 30 juni JJJJ) van … (naam entiteit), </w:t>
            </w:r>
            <w:r w:rsidRPr="00E72130">
              <w:rPr>
                <w:rFonts w:ascii="Arial" w:eastAsia="Calibri" w:hAnsi="Arial" w:cs="Arial"/>
                <w:szCs w:val="19"/>
              </w:rPr>
              <w:t xml:space="preserve">betreft niet </w:t>
            </w:r>
            <w:r w:rsidRPr="00E72130">
              <w:rPr>
                <w:rFonts w:ascii="Arial" w:hAnsi="Arial" w:cs="Arial"/>
                <w:szCs w:val="19"/>
              </w:rPr>
              <w:t xml:space="preserve">de SBR </w:t>
            </w:r>
            <w:proofErr w:type="spellStart"/>
            <w:r w:rsidRPr="00E72130">
              <w:rPr>
                <w:rFonts w:ascii="Arial" w:hAnsi="Arial" w:cs="Arial"/>
                <w:szCs w:val="19"/>
              </w:rPr>
              <w:t>Instance</w:t>
            </w:r>
            <w:proofErr w:type="spellEnd"/>
            <w:r w:rsidRPr="00E72130">
              <w:rPr>
                <w:rFonts w:ascii="Arial" w:hAnsi="Arial" w:cs="Arial"/>
                <w:szCs w:val="19"/>
              </w:rPr>
              <w:t xml:space="preserve">, inclusief de gecontroleerde jaarrekening. De SBR </w:t>
            </w:r>
            <w:proofErr w:type="spellStart"/>
            <w:r w:rsidRPr="00E72130">
              <w:rPr>
                <w:rFonts w:ascii="Arial" w:hAnsi="Arial" w:cs="Arial"/>
                <w:szCs w:val="19"/>
              </w:rPr>
              <w:t>Instance</w:t>
            </w:r>
            <w:proofErr w:type="spellEnd"/>
            <w:r w:rsidRPr="00E72130">
              <w:rPr>
                <w:rFonts w:ascii="Arial" w:hAnsi="Arial" w:cs="Arial"/>
                <w:szCs w:val="19"/>
              </w:rPr>
              <w:t xml:space="preserve"> is beschikbaar [</w:t>
            </w:r>
            <w:r w:rsidRPr="00E72130">
              <w:rPr>
                <w:rFonts w:ascii="Arial" w:hAnsi="Arial" w:cs="Arial"/>
                <w:b/>
                <w:bCs/>
                <w:szCs w:val="19"/>
              </w:rPr>
              <w:t xml:space="preserve">Indien reeds gedeponeerd: </w:t>
            </w:r>
            <w:r w:rsidRPr="00E72130">
              <w:rPr>
                <w:rFonts w:ascii="Arial" w:hAnsi="Arial" w:cs="Arial"/>
                <w:szCs w:val="19"/>
              </w:rPr>
              <w:t>via het handelsregister] [en] [(internet locatie / link naar pagina of locatie)].”</w:t>
            </w:r>
          </w:p>
          <w:p w14:paraId="4F8DF933" w14:textId="77777777" w:rsidR="00FE15B6" w:rsidRPr="00EB44B5" w:rsidRDefault="00FE15B6" w:rsidP="00463BC0">
            <w:pPr>
              <w:pStyle w:val="000"/>
              <w:rPr>
                <w:rFonts w:ascii="Arial" w:hAnsi="Arial" w:cs="Arial"/>
                <w:szCs w:val="19"/>
              </w:rPr>
            </w:pPr>
          </w:p>
        </w:tc>
        <w:tc>
          <w:tcPr>
            <w:tcW w:w="9638" w:type="dxa"/>
            <w:tcBorders>
              <w:bottom w:val="single" w:sz="4" w:space="0" w:color="auto"/>
            </w:tcBorders>
          </w:tcPr>
          <w:p w14:paraId="0E83204E" w14:textId="61746CA6" w:rsidR="004715EC" w:rsidRPr="00E72130" w:rsidRDefault="004715EC" w:rsidP="004715EC">
            <w:pPr>
              <w:pStyle w:val="000"/>
              <w:rPr>
                <w:rFonts w:ascii="Arial" w:hAnsi="Arial" w:cs="Arial"/>
                <w:lang w:val="en-GB"/>
              </w:rPr>
            </w:pPr>
            <w:r w:rsidRPr="00E72130">
              <w:rPr>
                <w:rFonts w:ascii="Arial" w:hAnsi="Arial" w:cs="Arial"/>
                <w:lang w:val="en-GB"/>
              </w:rPr>
              <w:lastRenderedPageBreak/>
              <w:t xml:space="preserve">The </w:t>
            </w:r>
            <w:r w:rsidR="00974F4C" w:rsidRPr="00E72130">
              <w:rPr>
                <w:rFonts w:ascii="Arial" w:hAnsi="Arial" w:cs="Arial"/>
                <w:lang w:val="en-GB"/>
              </w:rPr>
              <w:t>annual report</w:t>
            </w:r>
            <w:r w:rsidRPr="00E72130">
              <w:rPr>
                <w:rFonts w:ascii="Arial" w:hAnsi="Arial" w:cs="Arial"/>
                <w:lang w:val="en-GB"/>
              </w:rPr>
              <w:t xml:space="preserve"> to be filed with the Trade Register of the Chamber of Commerce needs to be filed no later than eight days after adoption of the financial statements by the general meeting and prior to … (datum).</w:t>
            </w:r>
          </w:p>
          <w:p w14:paraId="24BB7AD5" w14:textId="77777777" w:rsidR="004715EC" w:rsidRPr="00E72130" w:rsidRDefault="004715EC" w:rsidP="007A4822">
            <w:pPr>
              <w:pStyle w:val="000"/>
              <w:rPr>
                <w:rFonts w:ascii="Arial" w:hAnsi="Arial" w:cs="Arial"/>
                <w:lang w:val="en-GB"/>
              </w:rPr>
            </w:pPr>
          </w:p>
          <w:p w14:paraId="1EE50A8F" w14:textId="14D489B8" w:rsidR="004715EC" w:rsidRPr="00E72130" w:rsidRDefault="004715EC" w:rsidP="004715EC">
            <w:pPr>
              <w:pStyle w:val="000"/>
              <w:rPr>
                <w:rFonts w:ascii="Arial" w:hAnsi="Arial" w:cs="Arial"/>
                <w:lang w:val="en-GB"/>
              </w:rPr>
            </w:pPr>
            <w:r w:rsidRPr="00E72130">
              <w:rPr>
                <w:rFonts w:ascii="Arial" w:hAnsi="Arial" w:cs="Arial"/>
                <w:lang w:val="en-GB"/>
              </w:rPr>
              <w:t xml:space="preserve">Please note that it is legally required to (timely) file the </w:t>
            </w:r>
            <w:r w:rsidR="00974F4C" w:rsidRPr="00E72130">
              <w:rPr>
                <w:rFonts w:ascii="Arial" w:hAnsi="Arial" w:cs="Arial"/>
                <w:lang w:val="en-GB"/>
              </w:rPr>
              <w:t>annual report</w:t>
            </w:r>
            <w:r w:rsidRPr="00E72130">
              <w:rPr>
                <w:rFonts w:ascii="Arial" w:hAnsi="Arial" w:cs="Arial"/>
                <w:lang w:val="en-GB"/>
              </w:rPr>
              <w:t xml:space="preserve"> including the audited financial statements with the Trade Register of the Chamber of Commerce and that non-compliance is an offence punishable by law. In certain situations, not complying with filing requirements could even lead to personal liability for members of the management board [</w:t>
            </w:r>
            <w:proofErr w:type="spellStart"/>
            <w:r w:rsidRPr="00E72130">
              <w:rPr>
                <w:rFonts w:ascii="Arial" w:hAnsi="Arial" w:cs="Arial"/>
                <w:b/>
                <w:bCs/>
                <w:i/>
                <w:iCs/>
                <w:lang w:val="en-GB"/>
              </w:rPr>
              <w:t>indien</w:t>
            </w:r>
            <w:proofErr w:type="spellEnd"/>
            <w:r w:rsidRPr="00E72130">
              <w:rPr>
                <w:rFonts w:ascii="Arial" w:hAnsi="Arial" w:cs="Arial"/>
                <w:b/>
                <w:bCs/>
                <w:i/>
                <w:iCs/>
                <w:lang w:val="en-GB"/>
              </w:rPr>
              <w:t xml:space="preserve"> van </w:t>
            </w:r>
            <w:proofErr w:type="spellStart"/>
            <w:r w:rsidRPr="00E72130">
              <w:rPr>
                <w:rFonts w:ascii="Arial" w:hAnsi="Arial" w:cs="Arial"/>
                <w:b/>
                <w:bCs/>
                <w:i/>
                <w:iCs/>
                <w:lang w:val="en-GB"/>
              </w:rPr>
              <w:t>toepassing</w:t>
            </w:r>
            <w:proofErr w:type="spellEnd"/>
            <w:r w:rsidRPr="00E72130">
              <w:rPr>
                <w:rFonts w:ascii="Arial" w:hAnsi="Arial" w:cs="Arial"/>
                <w:lang w:val="en-GB"/>
              </w:rPr>
              <w:t xml:space="preserve">: and </w:t>
            </w:r>
            <w:r w:rsidR="00DF7313">
              <w:rPr>
                <w:rFonts w:ascii="Arial" w:hAnsi="Arial" w:cs="Arial"/>
                <w:lang w:val="en-GB"/>
              </w:rPr>
              <w:t xml:space="preserve">of </w:t>
            </w:r>
            <w:r w:rsidRPr="00E72130">
              <w:rPr>
                <w:rFonts w:ascii="Arial" w:hAnsi="Arial" w:cs="Arial"/>
                <w:lang w:val="en-GB"/>
              </w:rPr>
              <w:t>the supervisory board].</w:t>
            </w:r>
          </w:p>
          <w:p w14:paraId="53D2C91E" w14:textId="77777777" w:rsidR="004715EC" w:rsidRPr="00E72130" w:rsidRDefault="004715EC" w:rsidP="004715EC">
            <w:pPr>
              <w:pStyle w:val="000"/>
              <w:rPr>
                <w:rFonts w:ascii="Arial" w:hAnsi="Arial" w:cs="Arial"/>
                <w:lang w:val="en-GB"/>
              </w:rPr>
            </w:pPr>
          </w:p>
          <w:p w14:paraId="587A7471" w14:textId="1E68CF86" w:rsidR="004715EC" w:rsidRPr="00E72130" w:rsidRDefault="004715EC" w:rsidP="004715EC">
            <w:pPr>
              <w:pStyle w:val="000"/>
              <w:rPr>
                <w:rFonts w:ascii="Arial" w:hAnsi="Arial" w:cs="Arial"/>
                <w:lang w:val="en-GB"/>
              </w:rPr>
            </w:pPr>
            <w:r w:rsidRPr="00E72130">
              <w:rPr>
                <w:rFonts w:ascii="Arial" w:hAnsi="Arial" w:cs="Arial"/>
                <w:lang w:val="en-GB"/>
              </w:rPr>
              <w:t>If prior to the general meeting circumstances arise that require a modification to the financial statements, please note that in accordance with Article 2:362 (6), first sentence, and Article 2:380a of the Dutch Civil Code, such modifications should be made prior to the general meeting. In this situation, of course, we withdraw our consent granted above.</w:t>
            </w:r>
            <w:r w:rsidR="00D241A9" w:rsidRPr="00A82917">
              <w:rPr>
                <w:rStyle w:val="Voetnootmarkering"/>
                <w:rFonts w:ascii="Arial" w:hAnsi="Arial" w:cs="Arial"/>
                <w:sz w:val="20"/>
                <w:vertAlign w:val="superscript"/>
                <w:lang w:val="en-GB"/>
              </w:rPr>
              <w:footnoteReference w:id="9"/>
            </w:r>
          </w:p>
          <w:p w14:paraId="2C0BE857" w14:textId="77777777" w:rsidR="004715EC" w:rsidRPr="00E72130" w:rsidRDefault="004715EC" w:rsidP="007A4822">
            <w:pPr>
              <w:pStyle w:val="000"/>
              <w:rPr>
                <w:rFonts w:ascii="Arial" w:hAnsi="Arial" w:cs="Arial"/>
                <w:lang w:val="en-GB"/>
              </w:rPr>
            </w:pPr>
          </w:p>
          <w:p w14:paraId="2A669DC1" w14:textId="0FC6A7A2" w:rsidR="00AE24BD" w:rsidRPr="00E72130" w:rsidRDefault="00AE24BD" w:rsidP="00AE24BD">
            <w:pPr>
              <w:pStyle w:val="000"/>
              <w:rPr>
                <w:rFonts w:ascii="Arial" w:hAnsi="Arial" w:cs="Arial"/>
                <w:lang w:val="en-GB"/>
              </w:rPr>
            </w:pPr>
            <w:r w:rsidRPr="00E72130">
              <w:rPr>
                <w:rFonts w:ascii="Arial" w:hAnsi="Arial" w:cs="Arial"/>
                <w:lang w:val="en-GB"/>
              </w:rPr>
              <w:t xml:space="preserve">When </w:t>
            </w:r>
            <w:r w:rsidR="00407AD0">
              <w:rPr>
                <w:rFonts w:ascii="Arial" w:hAnsi="Arial" w:cs="Arial"/>
                <w:lang w:val="en-GB"/>
              </w:rPr>
              <w:t xml:space="preserve">you </w:t>
            </w:r>
            <w:r w:rsidR="00792152">
              <w:rPr>
                <w:rFonts w:ascii="Arial" w:hAnsi="Arial" w:cs="Arial"/>
                <w:lang w:val="en-GB"/>
              </w:rPr>
              <w:t>publish</w:t>
            </w:r>
            <w:r w:rsidR="00792152" w:rsidRPr="00E72130">
              <w:rPr>
                <w:rFonts w:ascii="Arial" w:hAnsi="Arial" w:cs="Arial"/>
                <w:lang w:val="en-GB"/>
              </w:rPr>
              <w:t xml:space="preserve"> </w:t>
            </w:r>
            <w:r w:rsidRPr="00E72130">
              <w:rPr>
                <w:rFonts w:ascii="Arial" w:hAnsi="Arial" w:cs="Arial"/>
                <w:lang w:val="en-GB"/>
              </w:rPr>
              <w:t xml:space="preserve">the </w:t>
            </w:r>
            <w:r w:rsidR="00974F4C" w:rsidRPr="00E72130">
              <w:rPr>
                <w:rFonts w:ascii="Arial" w:hAnsi="Arial" w:cs="Arial"/>
                <w:lang w:val="en-GB"/>
              </w:rPr>
              <w:t>annual report</w:t>
            </w:r>
            <w:r w:rsidRPr="00E72130">
              <w:rPr>
                <w:rFonts w:ascii="Arial" w:hAnsi="Arial" w:cs="Arial"/>
                <w:lang w:val="en-GB"/>
              </w:rPr>
              <w:t xml:space="preserve"> including the audited financial statements</w:t>
            </w:r>
            <w:r w:rsidR="00407AD0">
              <w:rPr>
                <w:rFonts w:ascii="Arial" w:hAnsi="Arial" w:cs="Arial"/>
                <w:lang w:val="en-GB"/>
              </w:rPr>
              <w:t xml:space="preserve"> </w:t>
            </w:r>
            <w:r w:rsidR="000E3E21">
              <w:rPr>
                <w:rFonts w:ascii="Arial" w:hAnsi="Arial" w:cs="Arial"/>
                <w:lang w:val="en-GB"/>
              </w:rPr>
              <w:t>in a manner</w:t>
            </w:r>
            <w:r w:rsidR="0047080D" w:rsidRPr="00D52054">
              <w:rPr>
                <w:lang w:val="en-US"/>
              </w:rPr>
              <w:t xml:space="preserve"> </w:t>
            </w:r>
            <w:r w:rsidR="0047080D" w:rsidRPr="0047080D">
              <w:rPr>
                <w:rFonts w:ascii="Arial" w:hAnsi="Arial" w:cs="Arial"/>
                <w:lang w:val="en-GB"/>
              </w:rPr>
              <w:t>other than by filing with the Trade Register of the Chamber of Commerce</w:t>
            </w:r>
            <w:r w:rsidR="0047080D">
              <w:rPr>
                <w:rFonts w:ascii="Arial" w:hAnsi="Arial" w:cs="Arial"/>
                <w:lang w:val="en-GB"/>
              </w:rPr>
              <w:t xml:space="preserve"> </w:t>
            </w:r>
            <w:r w:rsidRPr="00E72130">
              <w:rPr>
                <w:rFonts w:ascii="Arial" w:hAnsi="Arial" w:cs="Arial"/>
                <w:lang w:val="en-GB"/>
              </w:rPr>
              <w:t xml:space="preserve">- including publishing on the internet – you should safeguard proper separation of the annual report from other information. For example, by presenting the </w:t>
            </w:r>
            <w:r w:rsidR="00974F4C" w:rsidRPr="00E72130">
              <w:rPr>
                <w:rFonts w:ascii="Arial" w:hAnsi="Arial" w:cs="Arial"/>
                <w:lang w:val="en-GB"/>
              </w:rPr>
              <w:t>annual report</w:t>
            </w:r>
            <w:r w:rsidRPr="00E72130">
              <w:rPr>
                <w:rFonts w:ascii="Arial" w:hAnsi="Arial" w:cs="Arial"/>
                <w:lang w:val="en-GB"/>
              </w:rPr>
              <w:t xml:space="preserve"> as a separate read-only file.</w:t>
            </w:r>
          </w:p>
          <w:p w14:paraId="3DBEABA9" w14:textId="77777777" w:rsidR="00AE24BD" w:rsidRPr="00E72130" w:rsidRDefault="00AE24BD" w:rsidP="00AE24BD">
            <w:pPr>
              <w:pStyle w:val="000"/>
              <w:rPr>
                <w:rFonts w:ascii="Arial" w:hAnsi="Arial" w:cs="Arial"/>
                <w:lang w:val="en-GB"/>
              </w:rPr>
            </w:pPr>
            <w:r w:rsidRPr="00E72130">
              <w:rPr>
                <w:rFonts w:ascii="Arial" w:hAnsi="Arial" w:cs="Arial"/>
                <w:lang w:val="en-GB"/>
              </w:rPr>
              <w:t>In this situation, pursuant to Article 2:395 (1) and (3) of the Dutch Civil Code, the auditor’s report is included with the published financial statement or a statement explaining why an auditor’s report has not been issued. If the financial statements have not yet been adopted, this is disclosed with the published financial statements.</w:t>
            </w:r>
          </w:p>
          <w:p w14:paraId="2390C867" w14:textId="77777777" w:rsidR="00AE24BD" w:rsidRPr="00E72130" w:rsidRDefault="00AE24BD" w:rsidP="007A4822">
            <w:pPr>
              <w:pStyle w:val="000"/>
              <w:rPr>
                <w:rFonts w:ascii="Arial" w:hAnsi="Arial" w:cs="Arial"/>
                <w:lang w:val="en-GB"/>
              </w:rPr>
            </w:pPr>
          </w:p>
          <w:p w14:paraId="6BEFBCAC" w14:textId="6E78ACF0" w:rsidR="00463BC0" w:rsidRPr="00E72130" w:rsidRDefault="00463BC0" w:rsidP="00463BC0">
            <w:pPr>
              <w:pStyle w:val="000"/>
              <w:rPr>
                <w:rFonts w:ascii="Arial" w:hAnsi="Arial" w:cs="Arial"/>
                <w:lang w:val="en-GB"/>
              </w:rPr>
            </w:pPr>
            <w:r w:rsidRPr="00E72130">
              <w:rPr>
                <w:rFonts w:ascii="Arial" w:hAnsi="Arial" w:cs="Arial"/>
                <w:lang w:val="en-GB"/>
              </w:rPr>
              <w:t xml:space="preserve">If you publish a version of the </w:t>
            </w:r>
            <w:r w:rsidR="00974F4C" w:rsidRPr="00E72130">
              <w:rPr>
                <w:rFonts w:ascii="Arial" w:hAnsi="Arial" w:cs="Arial"/>
                <w:lang w:val="en-GB"/>
              </w:rPr>
              <w:t>annual report</w:t>
            </w:r>
            <w:r w:rsidRPr="00E72130">
              <w:rPr>
                <w:rFonts w:ascii="Arial" w:hAnsi="Arial" w:cs="Arial"/>
                <w:lang w:val="en-GB"/>
              </w:rPr>
              <w:t xml:space="preserve">, including the audited financial statements and our auditor’s report or reference thereto, in a format other than the XBRL format (for instance in pdf, html or hardcopy), you should add a statement on the title page or index page. This statement should clarify that it is not the </w:t>
            </w:r>
            <w:r w:rsidR="00974F4C" w:rsidRPr="00E72130">
              <w:rPr>
                <w:rFonts w:ascii="Arial" w:hAnsi="Arial" w:cs="Arial"/>
                <w:lang w:val="en-GB"/>
              </w:rPr>
              <w:t>annual report</w:t>
            </w:r>
            <w:r w:rsidRPr="00E72130">
              <w:rPr>
                <w:rFonts w:ascii="Arial" w:hAnsi="Arial" w:cs="Arial"/>
                <w:lang w:val="en-GB"/>
              </w:rPr>
              <w:t xml:space="preserve"> in the XBRL format, including the audited financial statements. Furthermore, this statement should refer to the Trade Register of the Chamber of Commerce or the (internet) location where the SBR Instance can be found. You are only allowed to include our auditor's report in such a version if it equals the </w:t>
            </w:r>
            <w:r w:rsidRPr="00E72130">
              <w:rPr>
                <w:rFonts w:ascii="Arial" w:hAnsi="Arial" w:cs="Arial"/>
                <w:lang w:val="en-GB"/>
              </w:rPr>
              <w:lastRenderedPageBreak/>
              <w:t xml:space="preserve">human readable version of the </w:t>
            </w:r>
            <w:r w:rsidR="00974F4C" w:rsidRPr="00E72130">
              <w:rPr>
                <w:rFonts w:ascii="Arial" w:hAnsi="Arial" w:cs="Arial"/>
                <w:lang w:val="en-GB"/>
              </w:rPr>
              <w:t>annual report</w:t>
            </w:r>
            <w:r w:rsidRPr="00E72130">
              <w:rPr>
                <w:rFonts w:ascii="Arial" w:hAnsi="Arial" w:cs="Arial"/>
                <w:lang w:val="en-GB"/>
              </w:rPr>
              <w:t xml:space="preserve"> in the SBR Instance, including the audited financial statements. For example:</w:t>
            </w:r>
          </w:p>
          <w:p w14:paraId="672611C9" w14:textId="348AC5E3" w:rsidR="00463BC0" w:rsidRPr="00CC6BFC" w:rsidRDefault="00463BC0" w:rsidP="00463BC0">
            <w:pPr>
              <w:pStyle w:val="000"/>
              <w:ind w:left="567"/>
              <w:rPr>
                <w:rFonts w:ascii="Arial" w:hAnsi="Arial" w:cs="Arial"/>
                <w:lang w:val="en-US"/>
              </w:rPr>
            </w:pPr>
            <w:r w:rsidRPr="00E72130">
              <w:rPr>
                <w:rFonts w:ascii="Arial" w:hAnsi="Arial" w:cs="Arial"/>
                <w:lang w:val="en-GB"/>
              </w:rPr>
              <w:t xml:space="preserve">“Statement – This copy of the </w:t>
            </w:r>
            <w:r w:rsidR="00974F4C" w:rsidRPr="00E72130">
              <w:rPr>
                <w:rFonts w:ascii="Arial" w:hAnsi="Arial" w:cs="Arial"/>
                <w:lang w:val="en-GB"/>
              </w:rPr>
              <w:t>annual report</w:t>
            </w:r>
            <w:r w:rsidRPr="00E72130">
              <w:rPr>
                <w:rFonts w:ascii="Arial" w:hAnsi="Arial" w:cs="Arial"/>
                <w:lang w:val="en-GB"/>
              </w:rPr>
              <w:t xml:space="preserve"> JJJJ (</w:t>
            </w:r>
            <w:r w:rsidRPr="00E72130">
              <w:rPr>
                <w:rFonts w:ascii="Arial" w:hAnsi="Arial" w:cs="Arial"/>
                <w:b/>
                <w:bCs/>
                <w:lang w:val="en-GB"/>
              </w:rPr>
              <w:t xml:space="preserve">of </w:t>
            </w:r>
            <w:proofErr w:type="spellStart"/>
            <w:r w:rsidRPr="00E72130">
              <w:rPr>
                <w:rFonts w:ascii="Arial" w:hAnsi="Arial" w:cs="Arial"/>
                <w:b/>
                <w:bCs/>
                <w:lang w:val="en-GB"/>
              </w:rPr>
              <w:t>voor</w:t>
            </w:r>
            <w:proofErr w:type="spellEnd"/>
            <w:r w:rsidRPr="00E72130">
              <w:rPr>
                <w:rFonts w:ascii="Arial" w:hAnsi="Arial" w:cs="Arial"/>
                <w:b/>
                <w:bCs/>
                <w:lang w:val="en-GB"/>
              </w:rPr>
              <w:t xml:space="preserve"> </w:t>
            </w:r>
            <w:proofErr w:type="spellStart"/>
            <w:r w:rsidRPr="00E72130">
              <w:rPr>
                <w:rFonts w:ascii="Arial" w:hAnsi="Arial" w:cs="Arial"/>
                <w:b/>
                <w:bCs/>
                <w:lang w:val="en-GB"/>
              </w:rPr>
              <w:t>een</w:t>
            </w:r>
            <w:proofErr w:type="spellEnd"/>
            <w:r w:rsidRPr="00E72130">
              <w:rPr>
                <w:rFonts w:ascii="Arial" w:hAnsi="Arial" w:cs="Arial"/>
                <w:b/>
                <w:bCs/>
                <w:lang w:val="en-GB"/>
              </w:rPr>
              <w:t xml:space="preserve"> </w:t>
            </w:r>
            <w:proofErr w:type="spellStart"/>
            <w:r w:rsidRPr="00E72130">
              <w:rPr>
                <w:rFonts w:ascii="Arial" w:hAnsi="Arial" w:cs="Arial"/>
                <w:b/>
                <w:bCs/>
                <w:lang w:val="en-GB"/>
              </w:rPr>
              <w:t>gebroken</w:t>
            </w:r>
            <w:proofErr w:type="spellEnd"/>
            <w:r w:rsidRPr="00E72130">
              <w:rPr>
                <w:rFonts w:ascii="Arial" w:hAnsi="Arial" w:cs="Arial"/>
                <w:b/>
                <w:bCs/>
                <w:lang w:val="en-GB"/>
              </w:rPr>
              <w:t xml:space="preserve"> </w:t>
            </w:r>
            <w:proofErr w:type="spellStart"/>
            <w:r w:rsidRPr="00E72130">
              <w:rPr>
                <w:rFonts w:ascii="Arial" w:hAnsi="Arial" w:cs="Arial"/>
                <w:b/>
                <w:bCs/>
                <w:lang w:val="en-GB"/>
              </w:rPr>
              <w:t>boekjaar</w:t>
            </w:r>
            <w:proofErr w:type="spellEnd"/>
            <w:r w:rsidRPr="00E72130">
              <w:rPr>
                <w:rFonts w:ascii="Arial" w:hAnsi="Arial" w:cs="Arial"/>
                <w:b/>
                <w:bCs/>
                <w:lang w:val="en-GB"/>
              </w:rPr>
              <w:t>:</w:t>
            </w:r>
            <w:r w:rsidRPr="00E72130">
              <w:rPr>
                <w:rFonts w:ascii="Arial" w:hAnsi="Arial" w:cs="Arial"/>
                <w:lang w:val="en-GB"/>
              </w:rPr>
              <w:t xml:space="preserve"> for the year ended 30 </w:t>
            </w:r>
            <w:proofErr w:type="spellStart"/>
            <w:r w:rsidRPr="00E72130">
              <w:rPr>
                <w:rFonts w:ascii="Arial" w:hAnsi="Arial" w:cs="Arial"/>
                <w:lang w:val="en-GB"/>
              </w:rPr>
              <w:t>juni</w:t>
            </w:r>
            <w:proofErr w:type="spellEnd"/>
            <w:r w:rsidRPr="00E72130">
              <w:rPr>
                <w:rFonts w:ascii="Arial" w:hAnsi="Arial" w:cs="Arial"/>
                <w:lang w:val="en-GB"/>
              </w:rPr>
              <w:t xml:space="preserve"> JJJJ) of … (naam </w:t>
            </w:r>
            <w:proofErr w:type="spellStart"/>
            <w:r w:rsidRPr="00E72130">
              <w:rPr>
                <w:rFonts w:ascii="Arial" w:hAnsi="Arial" w:cs="Arial"/>
                <w:lang w:val="en-GB"/>
              </w:rPr>
              <w:t>entiteit</w:t>
            </w:r>
            <w:proofErr w:type="spellEnd"/>
            <w:r w:rsidRPr="00E72130">
              <w:rPr>
                <w:rFonts w:ascii="Arial" w:hAnsi="Arial" w:cs="Arial"/>
                <w:lang w:val="en-GB"/>
              </w:rPr>
              <w:t>) is not the SBR Instance, including the financial statements. The SBR Instance is available at: [</w:t>
            </w:r>
            <w:proofErr w:type="spellStart"/>
            <w:r w:rsidRPr="00E72130">
              <w:rPr>
                <w:rFonts w:ascii="Arial" w:hAnsi="Arial" w:cs="Arial"/>
                <w:b/>
                <w:bCs/>
                <w:lang w:val="en-GB"/>
              </w:rPr>
              <w:t>Indien</w:t>
            </w:r>
            <w:proofErr w:type="spellEnd"/>
            <w:r w:rsidRPr="00E72130">
              <w:rPr>
                <w:rFonts w:ascii="Arial" w:hAnsi="Arial" w:cs="Arial"/>
                <w:b/>
                <w:bCs/>
                <w:lang w:val="en-GB"/>
              </w:rPr>
              <w:t xml:space="preserve"> reeds </w:t>
            </w:r>
            <w:proofErr w:type="spellStart"/>
            <w:r w:rsidRPr="00E72130">
              <w:rPr>
                <w:rFonts w:ascii="Arial" w:hAnsi="Arial" w:cs="Arial"/>
                <w:b/>
                <w:bCs/>
                <w:lang w:val="en-GB"/>
              </w:rPr>
              <w:t>gedeponeerd</w:t>
            </w:r>
            <w:proofErr w:type="spellEnd"/>
            <w:r w:rsidRPr="00E72130">
              <w:rPr>
                <w:rFonts w:ascii="Arial" w:hAnsi="Arial" w:cs="Arial"/>
                <w:b/>
                <w:bCs/>
                <w:lang w:val="en-GB"/>
              </w:rPr>
              <w:t xml:space="preserve">: </w:t>
            </w:r>
            <w:r w:rsidRPr="00E72130">
              <w:rPr>
                <w:rFonts w:ascii="Arial" w:hAnsi="Arial" w:cs="Arial"/>
                <w:lang w:val="en-GB"/>
              </w:rPr>
              <w:t xml:space="preserve">Trade Register of the Chamber of Commerce] [and] [(internet </w:t>
            </w:r>
            <w:proofErr w:type="spellStart"/>
            <w:r w:rsidRPr="00E72130">
              <w:rPr>
                <w:rFonts w:ascii="Arial" w:hAnsi="Arial" w:cs="Arial"/>
                <w:lang w:val="en-GB"/>
              </w:rPr>
              <w:t>locatie</w:t>
            </w:r>
            <w:proofErr w:type="spellEnd"/>
            <w:r w:rsidRPr="00E72130">
              <w:rPr>
                <w:rFonts w:ascii="Arial" w:hAnsi="Arial" w:cs="Arial"/>
                <w:lang w:val="en-GB"/>
              </w:rPr>
              <w:t xml:space="preserve"> / link </w:t>
            </w:r>
            <w:proofErr w:type="spellStart"/>
            <w:r w:rsidRPr="00E72130">
              <w:rPr>
                <w:rFonts w:ascii="Arial" w:hAnsi="Arial" w:cs="Arial"/>
                <w:lang w:val="en-GB"/>
              </w:rPr>
              <w:t>naar</w:t>
            </w:r>
            <w:proofErr w:type="spellEnd"/>
            <w:r w:rsidRPr="00E72130">
              <w:rPr>
                <w:rFonts w:ascii="Arial" w:hAnsi="Arial" w:cs="Arial"/>
                <w:lang w:val="en-GB"/>
              </w:rPr>
              <w:t xml:space="preserve"> </w:t>
            </w:r>
            <w:proofErr w:type="spellStart"/>
            <w:r w:rsidRPr="00E72130">
              <w:rPr>
                <w:rFonts w:ascii="Arial" w:hAnsi="Arial" w:cs="Arial"/>
                <w:lang w:val="en-GB"/>
              </w:rPr>
              <w:t>pagina</w:t>
            </w:r>
            <w:proofErr w:type="spellEnd"/>
            <w:r w:rsidRPr="00E72130">
              <w:rPr>
                <w:rFonts w:ascii="Arial" w:hAnsi="Arial" w:cs="Arial"/>
                <w:lang w:val="en-GB"/>
              </w:rPr>
              <w:t xml:space="preserve"> of </w:t>
            </w:r>
            <w:proofErr w:type="spellStart"/>
            <w:r w:rsidRPr="00E72130">
              <w:rPr>
                <w:rFonts w:ascii="Arial" w:hAnsi="Arial" w:cs="Arial"/>
                <w:lang w:val="en-GB"/>
              </w:rPr>
              <w:t>locatie</w:t>
            </w:r>
            <w:proofErr w:type="spellEnd"/>
            <w:r w:rsidRPr="00E72130">
              <w:rPr>
                <w:rFonts w:ascii="Arial" w:hAnsi="Arial" w:cs="Arial"/>
                <w:lang w:val="en-GB"/>
              </w:rPr>
              <w:t xml:space="preserve">)].” </w:t>
            </w:r>
          </w:p>
          <w:p w14:paraId="149DF039" w14:textId="3BBA2C49" w:rsidR="00FE15B6" w:rsidRPr="00E72130" w:rsidRDefault="00FE15B6" w:rsidP="00463BC0">
            <w:pPr>
              <w:pStyle w:val="000"/>
              <w:rPr>
                <w:rFonts w:ascii="Arial" w:hAnsi="Arial" w:cs="Arial"/>
                <w:lang w:val="en-GB"/>
              </w:rPr>
            </w:pPr>
          </w:p>
        </w:tc>
      </w:tr>
      <w:tr w:rsidR="00FE15B6" w:rsidRPr="00D241A9" w14:paraId="2FC36C10" w14:textId="77777777" w:rsidTr="75D07F15">
        <w:tc>
          <w:tcPr>
            <w:tcW w:w="9638" w:type="dxa"/>
          </w:tcPr>
          <w:p w14:paraId="165DBD62" w14:textId="494FA2E0" w:rsidR="00FE15B6" w:rsidRPr="00B922BF" w:rsidRDefault="00FE15B6" w:rsidP="007A4822">
            <w:pPr>
              <w:pStyle w:val="000"/>
              <w:rPr>
                <w:rFonts w:ascii="Arial" w:hAnsi="Arial" w:cs="Arial"/>
              </w:rPr>
            </w:pPr>
            <w:r w:rsidRPr="00B922BF">
              <w:rPr>
                <w:rFonts w:ascii="Arial" w:hAnsi="Arial" w:cs="Arial"/>
              </w:rPr>
              <w:lastRenderedPageBreak/>
              <w:t>[</w:t>
            </w:r>
            <w:r w:rsidRPr="00B922BF">
              <w:rPr>
                <w:rFonts w:ascii="Arial" w:hAnsi="Arial" w:cs="Arial"/>
                <w:b/>
                <w:bCs/>
                <w:i/>
                <w:iCs/>
              </w:rPr>
              <w:t>Indien van toepassing</w:t>
            </w:r>
            <w:r>
              <w:rPr>
                <w:rFonts w:ascii="Arial" w:hAnsi="Arial" w:cs="Arial"/>
                <w:b/>
                <w:bCs/>
                <w:i/>
                <w:iCs/>
              </w:rPr>
              <w:t>,</w:t>
            </w:r>
            <w:r w:rsidRPr="00B922BF">
              <w:rPr>
                <w:rFonts w:ascii="Arial" w:hAnsi="Arial" w:cs="Arial"/>
                <w:b/>
                <w:bCs/>
                <w:i/>
                <w:iCs/>
              </w:rPr>
              <w:t xml:space="preserve"> bij een besloten vennootschap ingeval van een voorgestelde dividenduitkering: </w:t>
            </w:r>
            <w:r w:rsidRPr="00B922BF">
              <w:rPr>
                <w:rFonts w:ascii="Arial" w:hAnsi="Arial" w:cs="Arial"/>
              </w:rPr>
              <w:t>Voorts wijzen wij u erop dat per de datum van betaalbaarstelling van het dividend het bestuur dient te beoordelen, met inachtneming van de informatie die op dat moment beschikbaar is, of de vennootschap na de uitkering kan voortgaan met het betalen van haar opeisbare schulden. Indien de uitkering plaatsvindt en later zou blijken dat de vennootschap na en door de uitkering niet kan voortgaan met het betalen van haar opeisbare schulden, dan kunnen</w:t>
            </w:r>
            <w:r>
              <w:rPr>
                <w:rFonts w:ascii="Arial" w:hAnsi="Arial" w:cs="Arial"/>
              </w:rPr>
              <w:t xml:space="preserve"> de</w:t>
            </w:r>
            <w:r w:rsidRPr="00B922BF">
              <w:rPr>
                <w:rFonts w:ascii="Arial" w:hAnsi="Arial" w:cs="Arial"/>
              </w:rPr>
              <w:t xml:space="preserve"> bestuurders hoofdelijk aansprakelijk worden gesteld voor vergoeding aan de vennootschap van het tekort dat door de uitkering ontstaat, indien zij op het moment van betaalbaarstelling wisten of hadden behoren te voorzien dat deze situatie door de uitkering zou ontstaan.]</w:t>
            </w:r>
          </w:p>
          <w:p w14:paraId="6BDEA66B" w14:textId="01187E38" w:rsidR="00FE15B6" w:rsidRPr="00B922BF" w:rsidRDefault="00FE15B6" w:rsidP="007A4822">
            <w:pPr>
              <w:pStyle w:val="000"/>
              <w:rPr>
                <w:rFonts w:ascii="Arial" w:hAnsi="Arial" w:cs="Arial"/>
              </w:rPr>
            </w:pPr>
          </w:p>
        </w:tc>
        <w:tc>
          <w:tcPr>
            <w:tcW w:w="9638" w:type="dxa"/>
          </w:tcPr>
          <w:p w14:paraId="46492DA4" w14:textId="770241F6" w:rsidR="00FE15B6" w:rsidRDefault="00FE15B6" w:rsidP="007A4822">
            <w:pPr>
              <w:pStyle w:val="000"/>
              <w:rPr>
                <w:rFonts w:ascii="Arial" w:hAnsi="Arial" w:cs="Arial"/>
              </w:rPr>
            </w:pPr>
            <w:r w:rsidRPr="00B922BF">
              <w:rPr>
                <w:rFonts w:ascii="Arial" w:hAnsi="Arial" w:cs="Arial"/>
              </w:rPr>
              <w:t>[</w:t>
            </w:r>
            <w:r w:rsidRPr="00B922BF">
              <w:rPr>
                <w:rFonts w:ascii="Arial" w:hAnsi="Arial" w:cs="Arial"/>
                <w:b/>
                <w:bCs/>
                <w:i/>
                <w:iCs/>
              </w:rPr>
              <w:t>Indien van toepassing: bij een besloten vennootschap ingeval van een voorgestelde dividenduitkering:</w:t>
            </w:r>
          </w:p>
          <w:p w14:paraId="50375588" w14:textId="7B24D202" w:rsidR="00FE15B6" w:rsidRPr="00F23CFE" w:rsidRDefault="00FE15B6" w:rsidP="007A4822">
            <w:pPr>
              <w:pStyle w:val="000"/>
              <w:rPr>
                <w:rFonts w:ascii="Arial" w:hAnsi="Arial" w:cs="Arial"/>
                <w:lang w:val="en-US"/>
              </w:rPr>
            </w:pPr>
            <w:r w:rsidRPr="00F23CFE">
              <w:rPr>
                <w:rFonts w:ascii="Arial" w:hAnsi="Arial" w:cs="Arial"/>
                <w:lang w:val="en-US"/>
              </w:rPr>
              <w:t xml:space="preserve">Furthermore, please note that, as per the date on which the dividend is made payable, the management board is required to assess, with due observance of the information then available, whether the company will, following dividend payments, be able to continue to pay its </w:t>
            </w:r>
            <w:proofErr w:type="spellStart"/>
            <w:r w:rsidRPr="00F23CFE">
              <w:rPr>
                <w:rFonts w:ascii="Arial" w:hAnsi="Arial" w:cs="Arial"/>
                <w:lang w:val="en-US"/>
              </w:rPr>
              <w:t>exigible</w:t>
            </w:r>
            <w:proofErr w:type="spellEnd"/>
            <w:r w:rsidRPr="00F23CFE">
              <w:rPr>
                <w:rFonts w:ascii="Arial" w:hAnsi="Arial" w:cs="Arial"/>
                <w:lang w:val="en-US"/>
              </w:rPr>
              <w:t xml:space="preserve"> debts. Should dividends be paid rendering the company at a later stage, following and owing to the dividend payments, unable to continue to pay its </w:t>
            </w:r>
            <w:proofErr w:type="spellStart"/>
            <w:r w:rsidRPr="00F23CFE">
              <w:rPr>
                <w:rFonts w:ascii="Arial" w:hAnsi="Arial" w:cs="Arial"/>
                <w:lang w:val="en-US"/>
              </w:rPr>
              <w:t>exigible</w:t>
            </w:r>
            <w:proofErr w:type="spellEnd"/>
            <w:r w:rsidRPr="00F23CFE">
              <w:rPr>
                <w:rFonts w:ascii="Arial" w:hAnsi="Arial" w:cs="Arial"/>
                <w:lang w:val="en-US"/>
              </w:rPr>
              <w:t xml:space="preserve"> debts, </w:t>
            </w:r>
            <w:r>
              <w:rPr>
                <w:rFonts w:ascii="Arial" w:hAnsi="Arial" w:cs="Arial"/>
                <w:lang w:val="en-US"/>
              </w:rPr>
              <w:t xml:space="preserve">members of </w:t>
            </w:r>
            <w:r w:rsidRPr="00F23CFE">
              <w:rPr>
                <w:rFonts w:ascii="Arial" w:hAnsi="Arial" w:cs="Arial"/>
                <w:lang w:val="en-US"/>
              </w:rPr>
              <w:t>the management board may be held jointly and severally liable for payment to the company of the deficit created by the dividend payments if they knew or should have foreseen at the time when the dividend was made payable that such situation would arise owing to the dividend payments.]</w:t>
            </w:r>
          </w:p>
          <w:p w14:paraId="57A35367" w14:textId="0CF1D442" w:rsidR="00FE15B6" w:rsidRPr="005A501A" w:rsidRDefault="00FE15B6" w:rsidP="007A4822">
            <w:pPr>
              <w:pStyle w:val="000"/>
              <w:rPr>
                <w:rFonts w:ascii="Arial" w:hAnsi="Arial" w:cs="Arial"/>
                <w:lang w:val="en-GB"/>
              </w:rPr>
            </w:pPr>
          </w:p>
        </w:tc>
      </w:tr>
      <w:tr w:rsidR="00FE15B6" w:rsidRPr="00B922BF" w14:paraId="0A41F6F8" w14:textId="77777777" w:rsidTr="75D07F15">
        <w:tc>
          <w:tcPr>
            <w:tcW w:w="9638" w:type="dxa"/>
          </w:tcPr>
          <w:p w14:paraId="05B9EBF1" w14:textId="77777777" w:rsidR="00FE15B6" w:rsidRPr="00B922BF" w:rsidRDefault="00FE15B6" w:rsidP="007A4822">
            <w:pPr>
              <w:pStyle w:val="000"/>
              <w:rPr>
                <w:rFonts w:ascii="Arial" w:hAnsi="Arial" w:cs="Arial"/>
              </w:rPr>
            </w:pPr>
            <w:r w:rsidRPr="00B922BF">
              <w:rPr>
                <w:rFonts w:ascii="Arial" w:hAnsi="Arial" w:cs="Arial"/>
              </w:rPr>
              <w:t xml:space="preserve">Hoogachtend, </w:t>
            </w:r>
          </w:p>
          <w:p w14:paraId="489D2AA2" w14:textId="77777777" w:rsidR="00FE15B6" w:rsidRPr="00B922BF" w:rsidRDefault="00FE15B6" w:rsidP="007A4822">
            <w:pPr>
              <w:pStyle w:val="000"/>
              <w:rPr>
                <w:rFonts w:ascii="Arial" w:hAnsi="Arial" w:cs="Arial"/>
              </w:rPr>
            </w:pPr>
            <w:r w:rsidRPr="00B922BF">
              <w:rPr>
                <w:rFonts w:ascii="Arial" w:hAnsi="Arial" w:cs="Arial"/>
              </w:rPr>
              <w:t xml:space="preserve">Plaats en datum </w:t>
            </w:r>
          </w:p>
          <w:p w14:paraId="50795787" w14:textId="68F3D481" w:rsidR="00FE15B6" w:rsidRPr="00B922BF" w:rsidRDefault="00FE15B6" w:rsidP="007A4822">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26589974" w14:textId="77777777" w:rsidR="00FE15B6" w:rsidRDefault="00FE15B6" w:rsidP="007A4822">
            <w:pPr>
              <w:pStyle w:val="000"/>
              <w:rPr>
                <w:rFonts w:ascii="Arial" w:hAnsi="Arial" w:cs="Arial"/>
              </w:rPr>
            </w:pPr>
            <w:r w:rsidRPr="00B922BF">
              <w:rPr>
                <w:rFonts w:ascii="Arial" w:hAnsi="Arial" w:cs="Arial"/>
              </w:rPr>
              <w:t>... (naam accountant)</w:t>
            </w:r>
          </w:p>
          <w:p w14:paraId="2EE85ED1" w14:textId="5A1FA53E" w:rsidR="00FE15B6" w:rsidRPr="00B922BF" w:rsidRDefault="00FE15B6" w:rsidP="007A4822">
            <w:pPr>
              <w:pStyle w:val="000"/>
              <w:rPr>
                <w:rFonts w:ascii="Arial" w:hAnsi="Arial" w:cs="Arial"/>
              </w:rPr>
            </w:pPr>
          </w:p>
        </w:tc>
        <w:tc>
          <w:tcPr>
            <w:tcW w:w="9638" w:type="dxa"/>
            <w:tcBorders>
              <w:bottom w:val="single" w:sz="4" w:space="0" w:color="auto"/>
            </w:tcBorders>
          </w:tcPr>
          <w:p w14:paraId="3BAC5538" w14:textId="77777777" w:rsidR="00FE15B6" w:rsidRPr="005A501A" w:rsidRDefault="00FE15B6" w:rsidP="007A4822">
            <w:pPr>
              <w:pStyle w:val="000"/>
              <w:rPr>
                <w:rFonts w:ascii="Arial" w:hAnsi="Arial" w:cs="Arial"/>
              </w:rPr>
            </w:pPr>
            <w:proofErr w:type="spellStart"/>
            <w:r w:rsidRPr="005A501A">
              <w:rPr>
                <w:rFonts w:ascii="Arial" w:hAnsi="Arial" w:cs="Arial"/>
              </w:rPr>
              <w:t>Yours</w:t>
            </w:r>
            <w:proofErr w:type="spellEnd"/>
            <w:r w:rsidRPr="005A501A">
              <w:rPr>
                <w:rFonts w:ascii="Arial" w:hAnsi="Arial" w:cs="Arial"/>
              </w:rPr>
              <w:t xml:space="preserve"> </w:t>
            </w:r>
            <w:proofErr w:type="spellStart"/>
            <w:r w:rsidRPr="005A501A">
              <w:rPr>
                <w:rFonts w:ascii="Arial" w:hAnsi="Arial" w:cs="Arial"/>
              </w:rPr>
              <w:t>sincerely</w:t>
            </w:r>
            <w:proofErr w:type="spellEnd"/>
            <w:r w:rsidRPr="005A501A">
              <w:rPr>
                <w:rFonts w:ascii="Arial" w:hAnsi="Arial" w:cs="Arial"/>
              </w:rPr>
              <w:t>,</w:t>
            </w:r>
          </w:p>
          <w:p w14:paraId="33165A00" w14:textId="77777777" w:rsidR="00FE15B6" w:rsidRPr="00B922BF" w:rsidRDefault="00FE15B6" w:rsidP="007A4822">
            <w:pPr>
              <w:pStyle w:val="000"/>
              <w:rPr>
                <w:rFonts w:ascii="Arial" w:hAnsi="Arial" w:cs="Arial"/>
              </w:rPr>
            </w:pPr>
            <w:r w:rsidRPr="00B922BF">
              <w:rPr>
                <w:rFonts w:ascii="Arial" w:hAnsi="Arial" w:cs="Arial"/>
              </w:rPr>
              <w:t xml:space="preserve">Plaats en datum </w:t>
            </w:r>
          </w:p>
          <w:p w14:paraId="5D34D109" w14:textId="6D2C382B" w:rsidR="005B306F" w:rsidRPr="00B922BF" w:rsidRDefault="005B306F" w:rsidP="005B306F">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16B9AF10" w14:textId="77777777" w:rsidR="00FE15B6" w:rsidRDefault="00FE15B6" w:rsidP="007A4822">
            <w:pPr>
              <w:pStyle w:val="000"/>
              <w:rPr>
                <w:rFonts w:ascii="Arial" w:hAnsi="Arial" w:cs="Arial"/>
              </w:rPr>
            </w:pPr>
            <w:r w:rsidRPr="00B922BF">
              <w:rPr>
                <w:rFonts w:ascii="Arial" w:hAnsi="Arial" w:cs="Arial"/>
              </w:rPr>
              <w:t>... (naam accountant)</w:t>
            </w:r>
          </w:p>
          <w:p w14:paraId="238A433B" w14:textId="7E97BBD0" w:rsidR="00FE15B6" w:rsidRPr="005A501A" w:rsidRDefault="00FE15B6" w:rsidP="007A4822">
            <w:pPr>
              <w:pStyle w:val="000"/>
              <w:rPr>
                <w:rFonts w:ascii="Arial" w:hAnsi="Arial" w:cs="Arial"/>
              </w:rPr>
            </w:pPr>
          </w:p>
        </w:tc>
      </w:tr>
      <w:tr w:rsidR="00FE15B6" w:rsidRPr="00D241A9" w14:paraId="4C2EF4D9" w14:textId="77777777" w:rsidTr="75D07F15">
        <w:tc>
          <w:tcPr>
            <w:tcW w:w="9638" w:type="dxa"/>
          </w:tcPr>
          <w:p w14:paraId="0B0D4B0D" w14:textId="262D8CC9" w:rsidR="00FE15B6" w:rsidRDefault="00FE15B6" w:rsidP="007A4822">
            <w:pPr>
              <w:pStyle w:val="000"/>
              <w:keepNext/>
              <w:rPr>
                <w:rFonts w:ascii="Arial" w:hAnsi="Arial" w:cs="Arial"/>
              </w:rPr>
            </w:pPr>
            <w:r>
              <w:rPr>
                <w:rFonts w:ascii="Arial" w:hAnsi="Arial" w:cs="Arial"/>
              </w:rPr>
              <w:t>Bijlage:</w:t>
            </w:r>
          </w:p>
          <w:p w14:paraId="793ABA30" w14:textId="73247F9F" w:rsidR="00FE15B6" w:rsidRDefault="00FE15B6" w:rsidP="0020695B">
            <w:pPr>
              <w:pStyle w:val="000"/>
              <w:numPr>
                <w:ilvl w:val="0"/>
                <w:numId w:val="21"/>
              </w:numPr>
              <w:ind w:left="357" w:hanging="357"/>
              <w:rPr>
                <w:rFonts w:ascii="Arial" w:hAnsi="Arial" w:cs="Arial"/>
              </w:rPr>
            </w:pPr>
            <w:r>
              <w:rPr>
                <w:rFonts w:ascii="Arial" w:hAnsi="Arial" w:cs="Arial"/>
              </w:rPr>
              <w:t>Controleverklaring zonder handtekening</w:t>
            </w:r>
            <w:r>
              <w:t xml:space="preserve"> </w:t>
            </w:r>
            <w:r w:rsidRPr="00375131">
              <w:rPr>
                <w:rFonts w:ascii="Arial" w:hAnsi="Arial" w:cs="Arial"/>
              </w:rPr>
              <w:t xml:space="preserve">ten behoeve van </w:t>
            </w:r>
            <w:r>
              <w:rPr>
                <w:rFonts w:ascii="Arial" w:hAnsi="Arial" w:cs="Arial"/>
              </w:rPr>
              <w:t xml:space="preserve">openbaarmaking met </w:t>
            </w:r>
            <w:r w:rsidR="00784980">
              <w:rPr>
                <w:rFonts w:ascii="Arial" w:hAnsi="Arial" w:cs="Arial"/>
              </w:rPr>
              <w:t>het jaarverslag</w:t>
            </w:r>
          </w:p>
          <w:p w14:paraId="20087E18" w14:textId="2FEF9639" w:rsidR="00FE15B6" w:rsidRPr="005A501A" w:rsidRDefault="00FE15B6" w:rsidP="007A4822">
            <w:pPr>
              <w:pStyle w:val="000"/>
              <w:rPr>
                <w:rFonts w:ascii="Arial" w:hAnsi="Arial" w:cs="Arial"/>
                <w:strike/>
              </w:rPr>
            </w:pPr>
          </w:p>
        </w:tc>
        <w:tc>
          <w:tcPr>
            <w:tcW w:w="9638" w:type="dxa"/>
          </w:tcPr>
          <w:p w14:paraId="4200561F" w14:textId="5DA07337" w:rsidR="00FE15B6" w:rsidRPr="00F35187" w:rsidRDefault="00FE15B6" w:rsidP="007A4822">
            <w:pPr>
              <w:pStyle w:val="000"/>
              <w:rPr>
                <w:rFonts w:ascii="Arial" w:hAnsi="Arial" w:cs="Arial"/>
                <w:lang w:val="en-GB"/>
              </w:rPr>
            </w:pPr>
            <w:r w:rsidRPr="00F35187">
              <w:rPr>
                <w:rFonts w:ascii="Arial" w:hAnsi="Arial" w:cs="Arial"/>
                <w:lang w:val="en-GB"/>
              </w:rPr>
              <w:t>Enclosure:</w:t>
            </w:r>
          </w:p>
          <w:p w14:paraId="53C8E568" w14:textId="6F70ED34" w:rsidR="00FE15B6" w:rsidRPr="000A262C" w:rsidRDefault="00FE15B6" w:rsidP="0020695B">
            <w:pPr>
              <w:pStyle w:val="000"/>
              <w:numPr>
                <w:ilvl w:val="0"/>
                <w:numId w:val="24"/>
              </w:numPr>
              <w:ind w:left="357" w:hanging="357"/>
              <w:rPr>
                <w:rFonts w:ascii="Arial" w:hAnsi="Arial" w:cs="Arial"/>
                <w:lang w:val="en-GB"/>
              </w:rPr>
            </w:pPr>
            <w:r w:rsidRPr="000A262C">
              <w:rPr>
                <w:rFonts w:ascii="Arial" w:hAnsi="Arial" w:cs="Arial"/>
                <w:lang w:val="en-GB"/>
              </w:rPr>
              <w:t>Auditor’s report without signature to be published with</w:t>
            </w:r>
            <w:r w:rsidRPr="000E0852">
              <w:rPr>
                <w:rFonts w:ascii="Arial" w:hAnsi="Arial" w:cs="Arial"/>
                <w:lang w:val="en-GB"/>
              </w:rPr>
              <w:t xml:space="preserve"> the annual </w:t>
            </w:r>
            <w:r w:rsidRPr="000A262C">
              <w:rPr>
                <w:rFonts w:ascii="Arial" w:hAnsi="Arial" w:cs="Arial"/>
                <w:lang w:val="en-GB"/>
              </w:rPr>
              <w:t>report</w:t>
            </w:r>
          </w:p>
          <w:p w14:paraId="00DA27A1" w14:textId="33F8CB9C" w:rsidR="00FE15B6" w:rsidRPr="005A501A" w:rsidRDefault="00FE15B6" w:rsidP="00EB44B5">
            <w:pPr>
              <w:pStyle w:val="000"/>
              <w:rPr>
                <w:rFonts w:ascii="Arial" w:hAnsi="Arial" w:cs="Arial"/>
                <w:strike/>
                <w:lang w:val="en-GB"/>
              </w:rPr>
            </w:pPr>
          </w:p>
        </w:tc>
      </w:tr>
    </w:tbl>
    <w:p w14:paraId="39E97113" w14:textId="52C5781B" w:rsidR="002178B2" w:rsidRPr="008B5EDE" w:rsidRDefault="002178B2" w:rsidP="00F07CDB">
      <w:pPr>
        <w:pStyle w:val="000"/>
        <w:rPr>
          <w:rFonts w:ascii="Arial" w:hAnsi="Arial" w:cs="Arial"/>
          <w:lang w:val="en-GB"/>
        </w:rPr>
      </w:pPr>
    </w:p>
    <w:p w14:paraId="41413B3C" w14:textId="77777777" w:rsidR="00263F7D" w:rsidRPr="00F279DC" w:rsidRDefault="00263F7D" w:rsidP="00F07CDB">
      <w:pPr>
        <w:pStyle w:val="000"/>
        <w:rPr>
          <w:rFonts w:ascii="Arial" w:hAnsi="Arial" w:cs="Arial"/>
          <w:lang w:val="en-GB"/>
        </w:rPr>
      </w:pPr>
    </w:p>
    <w:sectPr w:rsidR="00263F7D" w:rsidRPr="00F279DC" w:rsidSect="005070F3">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8D225" w14:textId="77777777" w:rsidR="00D06298" w:rsidRDefault="00D06298" w:rsidP="009213D9">
      <w:pPr>
        <w:spacing w:line="240" w:lineRule="auto"/>
      </w:pPr>
      <w:r>
        <w:separator/>
      </w:r>
    </w:p>
  </w:endnote>
  <w:endnote w:type="continuationSeparator" w:id="0">
    <w:p w14:paraId="4B56362F" w14:textId="77777777" w:rsidR="00D06298" w:rsidRDefault="00D06298" w:rsidP="009213D9">
      <w:pPr>
        <w:spacing w:line="240" w:lineRule="auto"/>
      </w:pPr>
      <w:r>
        <w:continuationSeparator/>
      </w:r>
    </w:p>
  </w:endnote>
  <w:endnote w:type="continuationNotice" w:id="1">
    <w:p w14:paraId="7B7420D1" w14:textId="77777777" w:rsidR="00D06298" w:rsidRDefault="00D062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Interstate">
    <w:altName w:val="Calibri"/>
    <w:charset w:val="00"/>
    <w:family w:val="auto"/>
    <w:pitch w:val="variable"/>
    <w:sig w:usb0="800002AF" w:usb1="5000204A" w:usb2="00000000" w:usb3="00000000" w:csb0="0000009F" w:csb1="00000000"/>
  </w:font>
  <w:font w:name="EYInterstate Light">
    <w:altName w:val="Calibri"/>
    <w:charset w:val="00"/>
    <w:family w:val="auto"/>
    <w:pitch w:val="variable"/>
    <w:sig w:usb0="A00002AF" w:usb1="5000206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D5BAF" w14:textId="77777777" w:rsidR="008D19C3" w:rsidRDefault="008D19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31973" w14:textId="77777777" w:rsidR="008D19C3" w:rsidRDefault="008D19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E4D55" w14:textId="77777777" w:rsidR="008D19C3" w:rsidRDefault="008D19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4E0E7" w14:textId="77777777" w:rsidR="00D06298" w:rsidRDefault="00D06298" w:rsidP="009213D9">
      <w:pPr>
        <w:spacing w:line="240" w:lineRule="auto"/>
      </w:pPr>
      <w:r>
        <w:separator/>
      </w:r>
    </w:p>
  </w:footnote>
  <w:footnote w:type="continuationSeparator" w:id="0">
    <w:p w14:paraId="19E54275" w14:textId="77777777" w:rsidR="00D06298" w:rsidRDefault="00D06298" w:rsidP="009213D9">
      <w:pPr>
        <w:spacing w:line="240" w:lineRule="auto"/>
      </w:pPr>
      <w:r>
        <w:continuationSeparator/>
      </w:r>
    </w:p>
  </w:footnote>
  <w:footnote w:type="continuationNotice" w:id="1">
    <w:p w14:paraId="48797B09" w14:textId="77777777" w:rsidR="00D06298" w:rsidRDefault="00D06298">
      <w:pPr>
        <w:spacing w:line="240" w:lineRule="auto"/>
      </w:pPr>
    </w:p>
  </w:footnote>
  <w:footnote w:id="2">
    <w:p w14:paraId="1E4E0AB7" w14:textId="5FD2B1FB" w:rsidR="0079580C" w:rsidRPr="00A43183" w:rsidRDefault="0079580C">
      <w:pPr>
        <w:pStyle w:val="Voetnoottekst"/>
        <w:rPr>
          <w:rFonts w:ascii="Arial" w:hAnsi="Arial" w:cs="Arial"/>
          <w:szCs w:val="16"/>
        </w:rPr>
      </w:pPr>
      <w:r w:rsidRPr="00A43183">
        <w:rPr>
          <w:rStyle w:val="Voetnootmarkering"/>
          <w:rFonts w:ascii="Arial" w:hAnsi="Arial" w:cs="Arial"/>
          <w:sz w:val="16"/>
          <w:szCs w:val="16"/>
        </w:rPr>
        <w:footnoteRef/>
      </w:r>
      <w:r w:rsidRPr="00A43183">
        <w:rPr>
          <w:rFonts w:ascii="Arial" w:hAnsi="Arial" w:cs="Arial"/>
          <w:szCs w:val="16"/>
        </w:rPr>
        <w:t xml:space="preserve"> Daarnaast kunnen specifieke (wettelijke) bepalingen worden toegevoegd omtrent het doen toekomen van de gecontroleerde jaarrekening aan de relevante toezichthouder en dergelijke.</w:t>
      </w:r>
    </w:p>
  </w:footnote>
  <w:footnote w:id="3">
    <w:p w14:paraId="7413377A" w14:textId="514719F8" w:rsidR="0079580C" w:rsidRPr="00A43183" w:rsidRDefault="0079580C">
      <w:pPr>
        <w:pStyle w:val="Voetnoottekst"/>
        <w:rPr>
          <w:rFonts w:ascii="Arial" w:hAnsi="Arial" w:cs="Arial"/>
          <w:szCs w:val="16"/>
        </w:rPr>
      </w:pPr>
      <w:r w:rsidRPr="00A43183">
        <w:rPr>
          <w:rStyle w:val="Voetnootmarkering"/>
          <w:rFonts w:ascii="Arial" w:hAnsi="Arial" w:cs="Arial"/>
          <w:sz w:val="16"/>
          <w:szCs w:val="16"/>
        </w:rPr>
        <w:footnoteRef/>
      </w:r>
      <w:r w:rsidRPr="00A43183">
        <w:rPr>
          <w:rFonts w:ascii="Arial" w:hAnsi="Arial" w:cs="Arial"/>
          <w:szCs w:val="16"/>
        </w:rPr>
        <w:t xml:space="preserve"> Daarnaast kunnen specifieke (wettelijke) bepalingen worden toegevoegd omtrent het doen toekomen van de gecontroleerde jaarrekening aan de relevante toezichthouder en dergelijke.</w:t>
      </w:r>
    </w:p>
  </w:footnote>
  <w:footnote w:id="4">
    <w:p w14:paraId="0D9657C7" w14:textId="4210D571" w:rsidR="00D25ED3" w:rsidRPr="00D25ED3" w:rsidRDefault="00D25ED3" w:rsidP="000E2D66">
      <w:pPr>
        <w:pStyle w:val="Voetnoottekst"/>
        <w:ind w:left="0" w:right="3943" w:firstLine="0"/>
        <w:rPr>
          <w:rFonts w:ascii="Arial" w:hAnsi="Arial" w:cs="Arial"/>
          <w:szCs w:val="16"/>
        </w:rPr>
      </w:pPr>
      <w:r w:rsidRPr="00D25ED3">
        <w:rPr>
          <w:rStyle w:val="Voetnootmarkering"/>
          <w:rFonts w:ascii="Arial" w:hAnsi="Arial" w:cs="Arial"/>
          <w:sz w:val="16"/>
          <w:szCs w:val="16"/>
        </w:rPr>
        <w:footnoteRef/>
      </w:r>
      <w:r w:rsidRPr="00D25ED3">
        <w:rPr>
          <w:rFonts w:ascii="Arial" w:hAnsi="Arial" w:cs="Arial"/>
          <w:szCs w:val="16"/>
        </w:rPr>
        <w:t xml:space="preserve"> </w:t>
      </w:r>
      <w:r w:rsidR="0039653A" w:rsidRPr="0039653A">
        <w:rPr>
          <w:rFonts w:ascii="Arial" w:hAnsi="Arial" w:cs="Arial"/>
          <w:szCs w:val="16"/>
        </w:rPr>
        <w:t>Het oogmerk is de periode tussen de afgifte en de deponering van de controleverklaring te beperken om ervoor zorg te dragen dat de controleverklaring actueel is ten tijde van deponering.</w:t>
      </w:r>
    </w:p>
  </w:footnote>
  <w:footnote w:id="5">
    <w:p w14:paraId="0EF926A4" w14:textId="537F6845" w:rsidR="0039653A" w:rsidRPr="0039653A" w:rsidRDefault="0039653A" w:rsidP="000E2D66">
      <w:pPr>
        <w:pStyle w:val="Voetnoottekst"/>
        <w:ind w:left="0" w:right="3943" w:firstLine="0"/>
        <w:rPr>
          <w:rFonts w:ascii="Arial" w:hAnsi="Arial" w:cs="Arial"/>
          <w:szCs w:val="16"/>
        </w:rPr>
      </w:pPr>
      <w:r w:rsidRPr="0039653A">
        <w:rPr>
          <w:rStyle w:val="Voetnootmarkering"/>
          <w:rFonts w:ascii="Arial" w:hAnsi="Arial" w:cs="Arial"/>
          <w:sz w:val="16"/>
          <w:szCs w:val="16"/>
        </w:rPr>
        <w:footnoteRef/>
      </w:r>
      <w:r w:rsidRPr="0039653A">
        <w:rPr>
          <w:rFonts w:ascii="Arial" w:hAnsi="Arial" w:cs="Arial"/>
          <w:szCs w:val="16"/>
        </w:rPr>
        <w:t xml:space="preserve"> Indien de entiteit gebruik wil maken van de vrijstelling uit artikel 2:394 lid 4 BW, dan hier de volgende passage opnemen: 'Indien u gebruikmaakt van de vrijstelling van deponering van het </w:t>
      </w:r>
      <w:proofErr w:type="spellStart"/>
      <w:r w:rsidRPr="0039653A">
        <w:rPr>
          <w:rFonts w:ascii="Arial" w:hAnsi="Arial" w:cs="Arial"/>
          <w:szCs w:val="16"/>
        </w:rPr>
        <w:t>bestuursverslag</w:t>
      </w:r>
      <w:proofErr w:type="spellEnd"/>
      <w:r w:rsidRPr="0039653A">
        <w:rPr>
          <w:rFonts w:ascii="Arial" w:hAnsi="Arial" w:cs="Arial"/>
          <w:szCs w:val="16"/>
        </w:rPr>
        <w:t>, dient u opgaaf daarvan te doen in het jaarverslag zoals vereist in artikel 2:394 lid 4 BW.</w:t>
      </w:r>
      <w:r w:rsidR="00E75F5A">
        <w:rPr>
          <w:rFonts w:ascii="Arial" w:hAnsi="Arial" w:cs="Arial"/>
          <w:szCs w:val="16"/>
        </w:rPr>
        <w:t>’</w:t>
      </w:r>
    </w:p>
  </w:footnote>
  <w:footnote w:id="6">
    <w:p w14:paraId="1A060B34" w14:textId="3F03C15A" w:rsidR="00C337F5" w:rsidRPr="00C337F5" w:rsidRDefault="00C337F5" w:rsidP="000E2D66">
      <w:pPr>
        <w:pStyle w:val="Voetnoottekst"/>
        <w:ind w:left="0" w:right="3943" w:firstLine="0"/>
        <w:rPr>
          <w:rFonts w:ascii="Arial" w:hAnsi="Arial" w:cs="Arial"/>
          <w:szCs w:val="16"/>
        </w:rPr>
      </w:pPr>
      <w:r w:rsidRPr="00C337F5">
        <w:rPr>
          <w:rStyle w:val="Voetnootmarkering"/>
          <w:rFonts w:ascii="Arial" w:hAnsi="Arial" w:cs="Arial"/>
          <w:sz w:val="16"/>
          <w:szCs w:val="16"/>
        </w:rPr>
        <w:footnoteRef/>
      </w:r>
      <w:r w:rsidRPr="00C337F5">
        <w:rPr>
          <w:rFonts w:ascii="Arial" w:hAnsi="Arial" w:cs="Arial"/>
          <w:szCs w:val="16"/>
        </w:rPr>
        <w:t xml:space="preserve"> Het oogmerk is de periode tussen de afgifte en de deponering van de controleverklaring te beperken om ervoor zorg te dragen dat de controleverklaring actueel is ten tijde van deponering.</w:t>
      </w:r>
    </w:p>
  </w:footnote>
  <w:footnote w:id="7">
    <w:p w14:paraId="1E447743" w14:textId="770E55DC" w:rsidR="003D7CFA" w:rsidRPr="00A43183" w:rsidRDefault="003D7CFA" w:rsidP="000E2D66">
      <w:pPr>
        <w:pStyle w:val="Voetnoottekst"/>
        <w:ind w:left="0" w:right="3943" w:firstLine="0"/>
        <w:rPr>
          <w:rFonts w:ascii="Arial" w:hAnsi="Arial" w:cs="Arial"/>
          <w:szCs w:val="16"/>
          <w:lang w:val="en-US"/>
        </w:rPr>
      </w:pPr>
      <w:r w:rsidRPr="003D7CFA">
        <w:rPr>
          <w:rStyle w:val="Voetnootmarkering"/>
          <w:rFonts w:ascii="Arial" w:hAnsi="Arial" w:cs="Arial"/>
          <w:sz w:val="16"/>
          <w:szCs w:val="16"/>
        </w:rPr>
        <w:footnoteRef/>
      </w:r>
      <w:r w:rsidRPr="00A43183">
        <w:rPr>
          <w:rFonts w:ascii="Arial" w:hAnsi="Arial" w:cs="Arial"/>
          <w:szCs w:val="16"/>
          <w:lang w:val="en-US"/>
        </w:rPr>
        <w:t xml:space="preserve"> </w:t>
      </w:r>
      <w:proofErr w:type="spellStart"/>
      <w:r w:rsidRPr="00A43183">
        <w:rPr>
          <w:rFonts w:ascii="Arial" w:hAnsi="Arial" w:cs="Arial"/>
          <w:szCs w:val="16"/>
          <w:lang w:val="en-US"/>
        </w:rPr>
        <w:t>Indien</w:t>
      </w:r>
      <w:proofErr w:type="spellEnd"/>
      <w:r w:rsidRPr="00A43183">
        <w:rPr>
          <w:rFonts w:ascii="Arial" w:hAnsi="Arial" w:cs="Arial"/>
          <w:szCs w:val="16"/>
          <w:lang w:val="en-US"/>
        </w:rPr>
        <w:t xml:space="preserve"> de </w:t>
      </w:r>
      <w:proofErr w:type="spellStart"/>
      <w:r w:rsidRPr="00A43183">
        <w:rPr>
          <w:rFonts w:ascii="Arial" w:hAnsi="Arial" w:cs="Arial"/>
          <w:szCs w:val="16"/>
          <w:lang w:val="en-US"/>
        </w:rPr>
        <w:t>entiteit</w:t>
      </w:r>
      <w:proofErr w:type="spellEnd"/>
      <w:r w:rsidRPr="00A43183">
        <w:rPr>
          <w:rFonts w:ascii="Arial" w:hAnsi="Arial" w:cs="Arial"/>
          <w:szCs w:val="16"/>
          <w:lang w:val="en-US"/>
        </w:rPr>
        <w:t xml:space="preserve"> </w:t>
      </w:r>
      <w:proofErr w:type="spellStart"/>
      <w:r w:rsidRPr="00A43183">
        <w:rPr>
          <w:rFonts w:ascii="Arial" w:hAnsi="Arial" w:cs="Arial"/>
          <w:szCs w:val="16"/>
          <w:lang w:val="en-US"/>
        </w:rPr>
        <w:t>gebruik</w:t>
      </w:r>
      <w:proofErr w:type="spellEnd"/>
      <w:r w:rsidRPr="00A43183">
        <w:rPr>
          <w:rFonts w:ascii="Arial" w:hAnsi="Arial" w:cs="Arial"/>
          <w:szCs w:val="16"/>
          <w:lang w:val="en-US"/>
        </w:rPr>
        <w:t xml:space="preserve"> </w:t>
      </w:r>
      <w:proofErr w:type="spellStart"/>
      <w:r w:rsidRPr="00A43183">
        <w:rPr>
          <w:rFonts w:ascii="Arial" w:hAnsi="Arial" w:cs="Arial"/>
          <w:szCs w:val="16"/>
          <w:lang w:val="en-US"/>
        </w:rPr>
        <w:t>wil</w:t>
      </w:r>
      <w:proofErr w:type="spellEnd"/>
      <w:r w:rsidRPr="00A43183">
        <w:rPr>
          <w:rFonts w:ascii="Arial" w:hAnsi="Arial" w:cs="Arial"/>
          <w:szCs w:val="16"/>
          <w:lang w:val="en-US"/>
        </w:rPr>
        <w:t xml:space="preserve"> </w:t>
      </w:r>
      <w:proofErr w:type="spellStart"/>
      <w:r w:rsidRPr="00A43183">
        <w:rPr>
          <w:rFonts w:ascii="Arial" w:hAnsi="Arial" w:cs="Arial"/>
          <w:szCs w:val="16"/>
          <w:lang w:val="en-US"/>
        </w:rPr>
        <w:t>maken</w:t>
      </w:r>
      <w:proofErr w:type="spellEnd"/>
      <w:r w:rsidRPr="00A43183">
        <w:rPr>
          <w:rFonts w:ascii="Arial" w:hAnsi="Arial" w:cs="Arial"/>
          <w:szCs w:val="16"/>
          <w:lang w:val="en-US"/>
        </w:rPr>
        <w:t xml:space="preserve"> van de </w:t>
      </w:r>
      <w:proofErr w:type="spellStart"/>
      <w:r w:rsidRPr="00A43183">
        <w:rPr>
          <w:rFonts w:ascii="Arial" w:hAnsi="Arial" w:cs="Arial"/>
          <w:szCs w:val="16"/>
          <w:lang w:val="en-US"/>
        </w:rPr>
        <w:t>vrijstelling</w:t>
      </w:r>
      <w:proofErr w:type="spellEnd"/>
      <w:r w:rsidRPr="00A43183">
        <w:rPr>
          <w:rFonts w:ascii="Arial" w:hAnsi="Arial" w:cs="Arial"/>
          <w:szCs w:val="16"/>
          <w:lang w:val="en-US"/>
        </w:rPr>
        <w:t xml:space="preserve"> </w:t>
      </w:r>
      <w:proofErr w:type="spellStart"/>
      <w:r w:rsidRPr="00A43183">
        <w:rPr>
          <w:rFonts w:ascii="Arial" w:hAnsi="Arial" w:cs="Arial"/>
          <w:szCs w:val="16"/>
          <w:lang w:val="en-US"/>
        </w:rPr>
        <w:t>uit</w:t>
      </w:r>
      <w:proofErr w:type="spellEnd"/>
      <w:r w:rsidRPr="00A43183">
        <w:rPr>
          <w:rFonts w:ascii="Arial" w:hAnsi="Arial" w:cs="Arial"/>
          <w:szCs w:val="16"/>
          <w:lang w:val="en-US"/>
        </w:rPr>
        <w:t xml:space="preserve"> </w:t>
      </w:r>
      <w:proofErr w:type="spellStart"/>
      <w:r w:rsidRPr="00A43183">
        <w:rPr>
          <w:rFonts w:ascii="Arial" w:hAnsi="Arial" w:cs="Arial"/>
          <w:szCs w:val="16"/>
          <w:lang w:val="en-US"/>
        </w:rPr>
        <w:t>artikel</w:t>
      </w:r>
      <w:proofErr w:type="spellEnd"/>
      <w:r w:rsidRPr="00A43183">
        <w:rPr>
          <w:rFonts w:ascii="Arial" w:hAnsi="Arial" w:cs="Arial"/>
          <w:szCs w:val="16"/>
          <w:lang w:val="en-US"/>
        </w:rPr>
        <w:t xml:space="preserve"> 2:394 lid 4 BW, dan </w:t>
      </w:r>
      <w:proofErr w:type="spellStart"/>
      <w:r w:rsidRPr="00A43183">
        <w:rPr>
          <w:rFonts w:ascii="Arial" w:hAnsi="Arial" w:cs="Arial"/>
          <w:szCs w:val="16"/>
          <w:lang w:val="en-US"/>
        </w:rPr>
        <w:t>hier</w:t>
      </w:r>
      <w:proofErr w:type="spellEnd"/>
      <w:r w:rsidRPr="00A43183">
        <w:rPr>
          <w:rFonts w:ascii="Arial" w:hAnsi="Arial" w:cs="Arial"/>
          <w:szCs w:val="16"/>
          <w:lang w:val="en-US"/>
        </w:rPr>
        <w:t xml:space="preserve"> de </w:t>
      </w:r>
      <w:proofErr w:type="spellStart"/>
      <w:r w:rsidRPr="00A43183">
        <w:rPr>
          <w:rFonts w:ascii="Arial" w:hAnsi="Arial" w:cs="Arial"/>
          <w:szCs w:val="16"/>
          <w:lang w:val="en-US"/>
        </w:rPr>
        <w:t>volgende</w:t>
      </w:r>
      <w:proofErr w:type="spellEnd"/>
      <w:r w:rsidRPr="00A43183">
        <w:rPr>
          <w:rFonts w:ascii="Arial" w:hAnsi="Arial" w:cs="Arial"/>
          <w:szCs w:val="16"/>
          <w:lang w:val="en-US"/>
        </w:rPr>
        <w:t xml:space="preserve"> passage </w:t>
      </w:r>
      <w:proofErr w:type="spellStart"/>
      <w:r w:rsidRPr="00A43183">
        <w:rPr>
          <w:rFonts w:ascii="Arial" w:hAnsi="Arial" w:cs="Arial"/>
          <w:szCs w:val="16"/>
          <w:lang w:val="en-US"/>
        </w:rPr>
        <w:t>opnemen</w:t>
      </w:r>
      <w:proofErr w:type="spellEnd"/>
      <w:r w:rsidRPr="00A43183">
        <w:rPr>
          <w:rFonts w:ascii="Arial" w:hAnsi="Arial" w:cs="Arial"/>
          <w:szCs w:val="16"/>
          <w:lang w:val="en-US"/>
        </w:rPr>
        <w:t>: '</w:t>
      </w:r>
      <w:r w:rsidR="00E75F5A" w:rsidRPr="00A43183">
        <w:rPr>
          <w:rFonts w:ascii="Arial" w:hAnsi="Arial" w:cs="Arial"/>
          <w:lang w:val="en-US"/>
        </w:rPr>
        <w:t xml:space="preserve"> If you use the exemption from filing the management report, you should mention this in the annual report as required in Article 2:394 (4) of the Dutch Civil Code.’</w:t>
      </w:r>
    </w:p>
  </w:footnote>
  <w:footnote w:id="8">
    <w:p w14:paraId="5B10D4D0" w14:textId="163B8F97" w:rsidR="00D241A9" w:rsidRPr="001A1249" w:rsidRDefault="00D241A9" w:rsidP="00D241A9">
      <w:pPr>
        <w:pStyle w:val="Voetnoottekst"/>
        <w:rPr>
          <w:rFonts w:ascii="Arial" w:hAnsi="Arial" w:cs="Arial"/>
          <w:szCs w:val="16"/>
        </w:rPr>
      </w:pPr>
      <w:r w:rsidRPr="001A1249">
        <w:rPr>
          <w:rStyle w:val="Voetnootmarkering"/>
          <w:rFonts w:ascii="Arial" w:hAnsi="Arial" w:cs="Arial"/>
          <w:sz w:val="16"/>
          <w:szCs w:val="16"/>
        </w:rPr>
        <w:footnoteRef/>
      </w:r>
      <w:r w:rsidRPr="001A1249">
        <w:rPr>
          <w:rFonts w:ascii="Arial" w:hAnsi="Arial" w:cs="Arial"/>
          <w:szCs w:val="16"/>
        </w:rPr>
        <w:t xml:space="preserve"> Zie NB2.</w:t>
      </w:r>
    </w:p>
  </w:footnote>
  <w:footnote w:id="9">
    <w:p w14:paraId="37490C49" w14:textId="38752449" w:rsidR="00D241A9" w:rsidRPr="000743B8" w:rsidRDefault="00D241A9" w:rsidP="00D241A9">
      <w:pPr>
        <w:pStyle w:val="Voetnoottekst"/>
        <w:ind w:left="0" w:firstLine="0"/>
        <w:rPr>
          <w:rFonts w:ascii="Arial" w:hAnsi="Arial" w:cs="Arial"/>
          <w:szCs w:val="16"/>
        </w:rPr>
      </w:pPr>
      <w:r w:rsidRPr="000743B8">
        <w:rPr>
          <w:rStyle w:val="Voetnootmarkering"/>
          <w:rFonts w:ascii="Arial" w:hAnsi="Arial" w:cs="Arial"/>
          <w:sz w:val="16"/>
          <w:szCs w:val="16"/>
        </w:rPr>
        <w:footnoteRef/>
      </w:r>
      <w:r w:rsidRPr="000743B8">
        <w:rPr>
          <w:rFonts w:ascii="Arial" w:hAnsi="Arial" w:cs="Arial"/>
          <w:szCs w:val="16"/>
        </w:rPr>
        <w:t xml:space="preserve"> Zie NB2.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225C7" w14:textId="77777777" w:rsidR="008D19C3" w:rsidRDefault="008D19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99FA1" w14:textId="77777777" w:rsidR="008D19C3" w:rsidRDefault="008D19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F61AA" w14:textId="77777777" w:rsidR="008D19C3" w:rsidRDefault="008D19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1E60D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70FE533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3780AC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EE2602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A902FC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68FB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36650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4931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7E5F9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EC286D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B82F10C"/>
    <w:lvl w:ilvl="0">
      <w:start w:val="1"/>
      <w:numFmt w:val="decimal"/>
      <w:pStyle w:val="Kop1"/>
      <w:lvlText w:val="%1"/>
      <w:lvlJc w:val="left"/>
      <w:pPr>
        <w:tabs>
          <w:tab w:val="num" w:pos="720"/>
        </w:tabs>
        <w:ind w:left="720" w:hanging="720"/>
      </w:pPr>
      <w:rPr>
        <w:rFonts w:ascii="EYInterstate" w:hAnsi="EYInterstate" w:hint="default"/>
        <w:b/>
        <w:i w:val="0"/>
        <w:sz w:val="32"/>
      </w:rPr>
    </w:lvl>
    <w:lvl w:ilvl="1">
      <w:start w:val="1"/>
      <w:numFmt w:val="decimal"/>
      <w:pStyle w:val="Kop2"/>
      <w:lvlText w:val="%1.%2"/>
      <w:lvlJc w:val="left"/>
      <w:pPr>
        <w:tabs>
          <w:tab w:val="num" w:pos="720"/>
        </w:tabs>
        <w:ind w:left="720" w:hanging="720"/>
      </w:pPr>
      <w:rPr>
        <w:rFonts w:ascii="EYInterstate" w:hAnsi="EYInterstate" w:hint="default"/>
        <w:b/>
        <w:i w:val="0"/>
        <w:sz w:val="28"/>
      </w:rPr>
    </w:lvl>
    <w:lvl w:ilvl="2">
      <w:start w:val="1"/>
      <w:numFmt w:val="decimal"/>
      <w:pStyle w:val="Kop3"/>
      <w:lvlText w:val="%1.%2.%3"/>
      <w:lvlJc w:val="left"/>
      <w:pPr>
        <w:tabs>
          <w:tab w:val="num" w:pos="720"/>
        </w:tabs>
        <w:ind w:left="720" w:hanging="720"/>
      </w:pPr>
      <w:rPr>
        <w:rFonts w:ascii="EYInterstate" w:hAnsi="EYInterstate" w:hint="default"/>
        <w:b/>
        <w:i w:val="0"/>
        <w:sz w:val="24"/>
      </w:rPr>
    </w:lvl>
    <w:lvl w:ilvl="3">
      <w:start w:val="1"/>
      <w:numFmt w:val="decimal"/>
      <w:pStyle w:val="Kop4"/>
      <w:lvlText w:val="%1.%2.%3.%4"/>
      <w:lvlJc w:val="left"/>
      <w:pPr>
        <w:tabs>
          <w:tab w:val="num" w:pos="850"/>
        </w:tabs>
        <w:ind w:left="850" w:hanging="850"/>
      </w:pPr>
      <w:rPr>
        <w:rFonts w:ascii="EYInterstate Light" w:hAnsi="EYInterstate Light" w:hint="default"/>
        <w:b/>
        <w:i w:val="0"/>
        <w:sz w:val="22"/>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09733740"/>
    <w:multiLevelType w:val="multilevel"/>
    <w:tmpl w:val="6B8C74E6"/>
    <w:styleLink w:val="MultilevelNumberStyle"/>
    <w:lvl w:ilvl="0">
      <w:start w:val="1"/>
      <w:numFmt w:val="decimal"/>
      <w:pStyle w:val="ListNumber1"/>
      <w:lvlText w:val="%1."/>
      <w:lvlJc w:val="left"/>
      <w:pPr>
        <w:ind w:left="284" w:hanging="284"/>
      </w:pPr>
      <w:rPr>
        <w:rFonts w:ascii="EYInterstate Light" w:hAnsi="EYInterstate Light" w:hint="default"/>
        <w:b w:val="0"/>
        <w:i w:val="0"/>
        <w:color w:val="000000" w:themeColor="text1"/>
        <w:spacing w:val="4"/>
        <w:sz w:val="19"/>
        <w:u w:val="none"/>
      </w:rPr>
    </w:lvl>
    <w:lvl w:ilvl="1">
      <w:start w:val="1"/>
      <w:numFmt w:val="bullet"/>
      <w:lvlText w:val="•"/>
      <w:lvlJc w:val="left"/>
      <w:pPr>
        <w:ind w:left="568" w:hanging="284"/>
      </w:pPr>
      <w:rPr>
        <w:rFonts w:ascii="EYInterstate" w:hAnsi="EYInterstate" w:hint="default"/>
        <w:b/>
        <w:i w:val="0"/>
        <w:color w:val="FFE600"/>
        <w:sz w:val="20"/>
        <w:u w:val="none"/>
      </w:rPr>
    </w:lvl>
    <w:lvl w:ilvl="2">
      <w:start w:val="1"/>
      <w:numFmt w:val="bullet"/>
      <w:lvlText w:val="•"/>
      <w:lvlJc w:val="left"/>
      <w:pPr>
        <w:ind w:left="852" w:hanging="284"/>
      </w:pPr>
      <w:rPr>
        <w:rFonts w:ascii="EYInterstate" w:hAnsi="EYInterstate" w:hint="default"/>
        <w:b/>
        <w:i w:val="0"/>
        <w:color w:val="FFE600"/>
        <w:sz w:val="20"/>
        <w:u w:val="none"/>
      </w:rPr>
    </w:lvl>
    <w:lvl w:ilvl="3">
      <w:start w:val="1"/>
      <w:numFmt w:val="bullet"/>
      <w:lvlText w:val="•"/>
      <w:lvlJc w:val="left"/>
      <w:pPr>
        <w:ind w:left="1136" w:hanging="284"/>
      </w:pPr>
      <w:rPr>
        <w:rFonts w:ascii="EYInterstate" w:hAnsi="EYInterstate" w:hint="default"/>
        <w:b/>
        <w:i w:val="0"/>
        <w:color w:val="FFE600"/>
        <w:sz w:val="20"/>
        <w:u w:val="none"/>
      </w:rPr>
    </w:lvl>
    <w:lvl w:ilvl="4">
      <w:start w:val="1"/>
      <w:numFmt w:val="bullet"/>
      <w:lvlText w:val="•"/>
      <w:lvlJc w:val="left"/>
      <w:pPr>
        <w:ind w:left="1418" w:hanging="282"/>
      </w:pPr>
      <w:rPr>
        <w:rFonts w:ascii="EYInterstate" w:hAnsi="EYInterstate" w:hint="default"/>
        <w:b/>
        <w:i w:val="0"/>
        <w:color w:val="FFE600"/>
        <w:sz w:val="20"/>
        <w:u w:val="none"/>
      </w:rPr>
    </w:lvl>
    <w:lvl w:ilvl="5">
      <w:start w:val="1"/>
      <w:numFmt w:val="bullet"/>
      <w:lvlText w:val="•"/>
      <w:lvlJc w:val="left"/>
      <w:pPr>
        <w:ind w:left="1701" w:hanging="281"/>
      </w:pPr>
      <w:rPr>
        <w:rFonts w:ascii="EYInterstate" w:hAnsi="EYInterstate" w:hint="default"/>
        <w:b/>
        <w:i w:val="0"/>
        <w:color w:val="FFE600"/>
        <w:sz w:val="20"/>
        <w:u w:val="none"/>
      </w:rPr>
    </w:lvl>
    <w:lvl w:ilvl="6">
      <w:start w:val="1"/>
      <w:numFmt w:val="bullet"/>
      <w:lvlText w:val="•"/>
      <w:lvlJc w:val="left"/>
      <w:pPr>
        <w:ind w:left="1985" w:hanging="284"/>
      </w:pPr>
      <w:rPr>
        <w:rFonts w:ascii="EYInterstate" w:hAnsi="EYInterstate" w:hint="default"/>
        <w:b/>
        <w:i w:val="0"/>
        <w:color w:val="FFE600"/>
        <w:sz w:val="20"/>
        <w:u w:val="none"/>
      </w:rPr>
    </w:lvl>
    <w:lvl w:ilvl="7">
      <w:start w:val="1"/>
      <w:numFmt w:val="bullet"/>
      <w:lvlText w:val="•"/>
      <w:lvlJc w:val="left"/>
      <w:pPr>
        <w:ind w:left="2268" w:hanging="283"/>
      </w:pPr>
      <w:rPr>
        <w:rFonts w:ascii="EYInterstate" w:hAnsi="EYInterstate" w:cs="Times New Roman" w:hint="default"/>
        <w:b/>
        <w:i w:val="0"/>
        <w:color w:val="FFE600"/>
        <w:sz w:val="20"/>
        <w:szCs w:val="20"/>
        <w:u w:val="none"/>
      </w:rPr>
    </w:lvl>
    <w:lvl w:ilvl="8">
      <w:start w:val="1"/>
      <w:numFmt w:val="bullet"/>
      <w:lvlText w:val="•"/>
      <w:lvlJc w:val="left"/>
      <w:pPr>
        <w:ind w:left="2552" w:hanging="284"/>
      </w:pPr>
      <w:rPr>
        <w:rFonts w:ascii="EYInterstate" w:hAnsi="EYInterstate" w:cs="Times New Roman" w:hint="default"/>
        <w:b w:val="0"/>
        <w:i w:val="0"/>
        <w:color w:val="FFE600"/>
        <w:sz w:val="20"/>
        <w:szCs w:val="20"/>
        <w:u w:val="none"/>
      </w:rPr>
    </w:lvl>
  </w:abstractNum>
  <w:abstractNum w:abstractNumId="12" w15:restartNumberingAfterBreak="0">
    <w:nsid w:val="0E3378EC"/>
    <w:multiLevelType w:val="multilevel"/>
    <w:tmpl w:val="4EC0951C"/>
    <w:styleLink w:val="MultilevelListStyleBlack"/>
    <w:lvl w:ilvl="0">
      <w:numFmt w:val="bullet"/>
      <w:pStyle w:val="ListBulletBlack1"/>
      <w:lvlText w:val="•"/>
      <w:lvlJc w:val="left"/>
      <w:pPr>
        <w:tabs>
          <w:tab w:val="num" w:pos="284"/>
        </w:tabs>
        <w:ind w:left="284" w:hanging="284"/>
      </w:pPr>
      <w:rPr>
        <w:rFonts w:ascii="EYInterstate" w:hAnsi="EYInterstate" w:hint="default"/>
        <w:b/>
        <w:i w:val="0"/>
        <w:color w:val="000000" w:themeColor="text1"/>
        <w:spacing w:val="8"/>
        <w:sz w:val="19"/>
        <w:szCs w:val="20"/>
        <w:u w:val="none"/>
      </w:rPr>
    </w:lvl>
    <w:lvl w:ilvl="1">
      <w:start w:val="1"/>
      <w:numFmt w:val="bullet"/>
      <w:pStyle w:val="ListBulletBlack2"/>
      <w:lvlText w:val="•"/>
      <w:lvlJc w:val="left"/>
      <w:pPr>
        <w:tabs>
          <w:tab w:val="num" w:pos="568"/>
        </w:tabs>
        <w:ind w:left="568" w:hanging="284"/>
      </w:pPr>
      <w:rPr>
        <w:rFonts w:ascii="EYInterstate" w:hAnsi="EYInterstate" w:hint="default"/>
        <w:b/>
        <w:i w:val="0"/>
        <w:color w:val="000000" w:themeColor="text1"/>
        <w:sz w:val="19"/>
        <w:szCs w:val="20"/>
        <w:u w:val="none"/>
      </w:rPr>
    </w:lvl>
    <w:lvl w:ilvl="2">
      <w:start w:val="1"/>
      <w:numFmt w:val="bullet"/>
      <w:pStyle w:val="ListBulletBlack3"/>
      <w:lvlText w:val="•"/>
      <w:lvlJc w:val="left"/>
      <w:pPr>
        <w:tabs>
          <w:tab w:val="num" w:pos="852"/>
        </w:tabs>
        <w:ind w:left="852" w:hanging="284"/>
      </w:pPr>
      <w:rPr>
        <w:rFonts w:ascii="EYInterstate" w:hAnsi="EYInterstate" w:hint="default"/>
        <w:b/>
        <w:i w:val="0"/>
        <w:color w:val="000000" w:themeColor="text1"/>
        <w:sz w:val="19"/>
        <w:szCs w:val="20"/>
        <w:u w:val="none"/>
      </w:rPr>
    </w:lvl>
    <w:lvl w:ilvl="3">
      <w:start w:val="1"/>
      <w:numFmt w:val="bullet"/>
      <w:lvlText w:val="•"/>
      <w:lvlJc w:val="left"/>
      <w:pPr>
        <w:tabs>
          <w:tab w:val="num" w:pos="1136"/>
        </w:tabs>
        <w:ind w:left="1136" w:hanging="284"/>
      </w:pPr>
      <w:rPr>
        <w:rFonts w:ascii="EYInterstate" w:hAnsi="EYInterstate" w:hint="default"/>
        <w:b/>
        <w:bCs/>
        <w:i w:val="0"/>
        <w:iCs w:val="0"/>
        <w:color w:val="000000" w:themeColor="text1"/>
        <w:sz w:val="19"/>
        <w:szCs w:val="20"/>
        <w:u w:val="none"/>
      </w:rPr>
    </w:lvl>
    <w:lvl w:ilvl="4">
      <w:start w:val="1"/>
      <w:numFmt w:val="bullet"/>
      <w:lvlText w:val="•"/>
      <w:lvlJc w:val="left"/>
      <w:pPr>
        <w:tabs>
          <w:tab w:val="num" w:pos="1420"/>
        </w:tabs>
        <w:ind w:left="1420" w:hanging="284"/>
      </w:pPr>
      <w:rPr>
        <w:rFonts w:ascii="EYInterstate" w:hAnsi="EYInterstate" w:hint="default"/>
        <w:b/>
        <w:bCs/>
        <w:i w:val="0"/>
        <w:iCs w:val="0"/>
        <w:color w:val="000000" w:themeColor="text1"/>
        <w:sz w:val="19"/>
        <w:szCs w:val="20"/>
        <w:u w:val="none"/>
      </w:rPr>
    </w:lvl>
    <w:lvl w:ilvl="5">
      <w:start w:val="1"/>
      <w:numFmt w:val="bullet"/>
      <w:lvlText w:val="•"/>
      <w:lvlJc w:val="left"/>
      <w:pPr>
        <w:tabs>
          <w:tab w:val="num" w:pos="1704"/>
        </w:tabs>
        <w:ind w:left="1704" w:hanging="284"/>
      </w:pPr>
      <w:rPr>
        <w:rFonts w:ascii="EYInterstate" w:hAnsi="EYInterstate" w:hint="default"/>
        <w:b/>
        <w:i w:val="0"/>
        <w:color w:val="000000" w:themeColor="text1"/>
        <w:sz w:val="19"/>
      </w:rPr>
    </w:lvl>
    <w:lvl w:ilvl="6">
      <w:start w:val="1"/>
      <w:numFmt w:val="bullet"/>
      <w:lvlText w:val="•"/>
      <w:lvlJc w:val="left"/>
      <w:pPr>
        <w:tabs>
          <w:tab w:val="num" w:pos="1985"/>
        </w:tabs>
        <w:ind w:left="1985" w:hanging="284"/>
      </w:pPr>
      <w:rPr>
        <w:rFonts w:ascii="EYInterstate" w:hAnsi="EYInterstate" w:hint="default"/>
        <w:b/>
        <w:i w:val="0"/>
        <w:color w:val="000000" w:themeColor="text1"/>
        <w:sz w:val="19"/>
      </w:rPr>
    </w:lvl>
    <w:lvl w:ilvl="7">
      <w:start w:val="1"/>
      <w:numFmt w:val="bullet"/>
      <w:lvlText w:val="•"/>
      <w:lvlJc w:val="left"/>
      <w:pPr>
        <w:tabs>
          <w:tab w:val="num" w:pos="2268"/>
        </w:tabs>
        <w:ind w:left="2268" w:hanging="283"/>
      </w:pPr>
      <w:rPr>
        <w:rFonts w:ascii="EYInterstate" w:hAnsi="EYInterstate" w:hint="default"/>
        <w:b/>
        <w:i w:val="0"/>
        <w:color w:val="000000" w:themeColor="text1"/>
        <w:sz w:val="19"/>
      </w:rPr>
    </w:lvl>
    <w:lvl w:ilvl="8">
      <w:start w:val="1"/>
      <w:numFmt w:val="bullet"/>
      <w:lvlText w:val="•"/>
      <w:lvlJc w:val="left"/>
      <w:pPr>
        <w:tabs>
          <w:tab w:val="num" w:pos="2552"/>
        </w:tabs>
        <w:ind w:left="2552" w:hanging="284"/>
      </w:pPr>
      <w:rPr>
        <w:rFonts w:ascii="EYInterstate" w:hAnsi="EYInterstate" w:hint="default"/>
        <w:b/>
        <w:i w:val="0"/>
        <w:color w:val="000000" w:themeColor="text1"/>
        <w:sz w:val="19"/>
        <w:u w:val="none"/>
      </w:rPr>
    </w:lvl>
  </w:abstractNum>
  <w:abstractNum w:abstractNumId="13" w15:restartNumberingAfterBreak="0">
    <w:nsid w:val="147C1387"/>
    <w:multiLevelType w:val="hybridMultilevel"/>
    <w:tmpl w:val="AF12D6EA"/>
    <w:lvl w:ilvl="0" w:tplc="2B2A737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A66F9F"/>
    <w:multiLevelType w:val="multilevel"/>
    <w:tmpl w:val="7F34889E"/>
    <w:styleLink w:val="MultilevelListStyleGray"/>
    <w:lvl w:ilvl="0">
      <w:start w:val="1"/>
      <w:numFmt w:val="bullet"/>
      <w:lvlText w:val="•"/>
      <w:lvlJc w:val="left"/>
      <w:pPr>
        <w:ind w:left="284" w:hanging="284"/>
      </w:pPr>
      <w:rPr>
        <w:rFonts w:ascii="EYInterstate" w:hAnsi="EYInterstate" w:cs="Times New Roman" w:hint="default"/>
        <w:b/>
        <w:i w:val="0"/>
        <w:color w:val="747480"/>
        <w:spacing w:val="8"/>
        <w:sz w:val="19"/>
        <w:szCs w:val="20"/>
        <w:u w:val="none"/>
      </w:rPr>
    </w:lvl>
    <w:lvl w:ilvl="1">
      <w:start w:val="1"/>
      <w:numFmt w:val="bullet"/>
      <w:lvlText w:val="•"/>
      <w:lvlJc w:val="left"/>
      <w:pPr>
        <w:ind w:left="568" w:hanging="284"/>
      </w:pPr>
      <w:rPr>
        <w:rFonts w:ascii="EYInterstate" w:hAnsi="EYInterstate" w:cs="Times New Roman" w:hint="default"/>
        <w:b/>
        <w:i w:val="0"/>
        <w:color w:val="808080"/>
        <w:sz w:val="20"/>
        <w:szCs w:val="20"/>
        <w:u w:val="none"/>
      </w:rPr>
    </w:lvl>
    <w:lvl w:ilvl="2">
      <w:start w:val="1"/>
      <w:numFmt w:val="bullet"/>
      <w:lvlText w:val="•"/>
      <w:lvlJc w:val="left"/>
      <w:pPr>
        <w:ind w:left="852" w:hanging="284"/>
      </w:pPr>
      <w:rPr>
        <w:rFonts w:ascii="EYInterstate" w:hAnsi="EYInterstate" w:cs="Times New Roman" w:hint="default"/>
        <w:b/>
        <w:i w:val="0"/>
        <w:color w:val="808080"/>
        <w:sz w:val="20"/>
        <w:szCs w:val="20"/>
        <w:u w:val="none"/>
      </w:rPr>
    </w:lvl>
    <w:lvl w:ilvl="3">
      <w:start w:val="1"/>
      <w:numFmt w:val="bullet"/>
      <w:lvlText w:val="•"/>
      <w:lvlJc w:val="left"/>
      <w:pPr>
        <w:ind w:left="1136" w:hanging="284"/>
      </w:pPr>
      <w:rPr>
        <w:rFonts w:ascii="EYInterstate" w:hAnsi="EYInterstate" w:cs="Times New Roman" w:hint="default"/>
        <w:b/>
        <w:i w:val="0"/>
        <w:color w:val="808080"/>
        <w:sz w:val="20"/>
        <w:szCs w:val="20"/>
        <w:u w:val="none"/>
      </w:rPr>
    </w:lvl>
    <w:lvl w:ilvl="4">
      <w:start w:val="1"/>
      <w:numFmt w:val="bullet"/>
      <w:lvlText w:val="•"/>
      <w:lvlJc w:val="left"/>
      <w:pPr>
        <w:ind w:left="1420" w:hanging="284"/>
      </w:pPr>
      <w:rPr>
        <w:rFonts w:ascii="EYInterstate" w:hAnsi="EYInterstate" w:cs="Times New Roman" w:hint="default"/>
        <w:b/>
        <w:i w:val="0"/>
        <w:color w:val="808080"/>
        <w:sz w:val="20"/>
        <w:szCs w:val="20"/>
        <w:u w:val="none"/>
      </w:rPr>
    </w:lvl>
    <w:lvl w:ilvl="5">
      <w:start w:val="1"/>
      <w:numFmt w:val="bullet"/>
      <w:lvlText w:val="•"/>
      <w:lvlJc w:val="left"/>
      <w:pPr>
        <w:tabs>
          <w:tab w:val="num" w:pos="1701"/>
        </w:tabs>
        <w:ind w:left="1701" w:hanging="281"/>
      </w:pPr>
      <w:rPr>
        <w:rFonts w:ascii="EYInterstate" w:hAnsi="EYInterstate" w:cs="Times New Roman" w:hint="default"/>
        <w:b/>
        <w:i w:val="0"/>
        <w:color w:val="808080"/>
        <w:sz w:val="20"/>
        <w:szCs w:val="20"/>
        <w:u w:val="none"/>
      </w:rPr>
    </w:lvl>
    <w:lvl w:ilvl="6">
      <w:start w:val="1"/>
      <w:numFmt w:val="bullet"/>
      <w:lvlText w:val="•"/>
      <w:lvlJc w:val="left"/>
      <w:pPr>
        <w:tabs>
          <w:tab w:val="num" w:pos="1985"/>
        </w:tabs>
        <w:ind w:left="1985" w:hanging="284"/>
      </w:pPr>
      <w:rPr>
        <w:rFonts w:ascii="EYInterstate" w:hAnsi="EYInterstate" w:cs="Times New Roman" w:hint="default"/>
        <w:b/>
        <w:i w:val="0"/>
        <w:color w:val="808080"/>
        <w:sz w:val="20"/>
        <w:szCs w:val="20"/>
        <w:u w:val="none"/>
      </w:rPr>
    </w:lvl>
    <w:lvl w:ilvl="7">
      <w:start w:val="1"/>
      <w:numFmt w:val="bullet"/>
      <w:lvlText w:val="•"/>
      <w:lvlJc w:val="left"/>
      <w:pPr>
        <w:tabs>
          <w:tab w:val="num" w:pos="2268"/>
        </w:tabs>
        <w:ind w:left="2268" w:hanging="283"/>
      </w:pPr>
      <w:rPr>
        <w:rFonts w:ascii="EYInterstate" w:hAnsi="EYInterstate" w:cs="Times New Roman" w:hint="default"/>
        <w:b/>
        <w:i w:val="0"/>
        <w:color w:val="808080"/>
        <w:sz w:val="20"/>
        <w:szCs w:val="20"/>
        <w:u w:val="none"/>
      </w:rPr>
    </w:lvl>
    <w:lvl w:ilvl="8">
      <w:start w:val="1"/>
      <w:numFmt w:val="bullet"/>
      <w:lvlText w:val="•"/>
      <w:lvlJc w:val="left"/>
      <w:pPr>
        <w:tabs>
          <w:tab w:val="num" w:pos="2552"/>
        </w:tabs>
        <w:ind w:left="2552" w:hanging="284"/>
      </w:pPr>
      <w:rPr>
        <w:rFonts w:ascii="EYInterstate" w:hAnsi="EYInterstate" w:cs="Times New Roman" w:hint="default"/>
        <w:b/>
        <w:i w:val="0"/>
        <w:color w:val="808080"/>
        <w:sz w:val="20"/>
        <w:szCs w:val="20"/>
        <w:u w:val="none"/>
      </w:rPr>
    </w:lvl>
  </w:abstractNum>
  <w:abstractNum w:abstractNumId="15" w15:restartNumberingAfterBreak="0">
    <w:nsid w:val="23C1646D"/>
    <w:multiLevelType w:val="multilevel"/>
    <w:tmpl w:val="6C0A2A6A"/>
    <w:styleLink w:val="MultilevelListStyleYellow"/>
    <w:lvl w:ilvl="0">
      <w:start w:val="1"/>
      <w:numFmt w:val="bullet"/>
      <w:pStyle w:val="ListBulletYellow1"/>
      <w:lvlText w:val="•"/>
      <w:lvlJc w:val="left"/>
      <w:pPr>
        <w:ind w:left="284" w:hanging="284"/>
      </w:pPr>
      <w:rPr>
        <w:rFonts w:ascii="EYInterstate" w:hAnsi="EYInterstate" w:hint="default"/>
        <w:b/>
        <w:i w:val="0"/>
        <w:color w:val="FFE600"/>
        <w:spacing w:val="8"/>
        <w:sz w:val="19"/>
        <w:szCs w:val="20"/>
        <w:u w:val="none"/>
      </w:rPr>
    </w:lvl>
    <w:lvl w:ilvl="1">
      <w:start w:val="1"/>
      <w:numFmt w:val="bullet"/>
      <w:pStyle w:val="ListBulletYellow2"/>
      <w:lvlText w:val="•"/>
      <w:lvlJc w:val="left"/>
      <w:pPr>
        <w:ind w:left="568" w:hanging="284"/>
      </w:pPr>
      <w:rPr>
        <w:rFonts w:ascii="EYInterstate" w:hAnsi="EYInterstate" w:hint="default"/>
        <w:b/>
        <w:i w:val="0"/>
        <w:color w:val="FFE600"/>
        <w:sz w:val="19"/>
        <w:szCs w:val="20"/>
        <w:u w:val="none"/>
      </w:rPr>
    </w:lvl>
    <w:lvl w:ilvl="2">
      <w:start w:val="1"/>
      <w:numFmt w:val="bullet"/>
      <w:pStyle w:val="ListBulletYellow3"/>
      <w:lvlText w:val="•"/>
      <w:lvlJc w:val="left"/>
      <w:pPr>
        <w:ind w:left="852" w:hanging="284"/>
      </w:pPr>
      <w:rPr>
        <w:rFonts w:ascii="EYInterstate" w:hAnsi="EYInterstate" w:hint="default"/>
        <w:b/>
        <w:i w:val="0"/>
        <w:color w:val="FFE600"/>
        <w:sz w:val="19"/>
        <w:szCs w:val="20"/>
        <w:u w:val="none"/>
      </w:rPr>
    </w:lvl>
    <w:lvl w:ilvl="3">
      <w:start w:val="1"/>
      <w:numFmt w:val="bullet"/>
      <w:lvlText w:val="•"/>
      <w:lvlJc w:val="left"/>
      <w:pPr>
        <w:ind w:left="1136" w:hanging="284"/>
      </w:pPr>
      <w:rPr>
        <w:rFonts w:ascii="EYInterstate" w:hAnsi="EYInterstate" w:hint="default"/>
        <w:b/>
        <w:i w:val="0"/>
        <w:color w:val="FFE600"/>
        <w:sz w:val="19"/>
        <w:szCs w:val="20"/>
        <w:u w:val="none"/>
      </w:rPr>
    </w:lvl>
    <w:lvl w:ilvl="4">
      <w:start w:val="1"/>
      <w:numFmt w:val="bullet"/>
      <w:lvlText w:val="•"/>
      <w:lvlJc w:val="left"/>
      <w:pPr>
        <w:ind w:left="1420" w:hanging="284"/>
      </w:pPr>
      <w:rPr>
        <w:rFonts w:ascii="EYInterstate" w:hAnsi="EYInterstate" w:hint="default"/>
        <w:b/>
        <w:i w:val="0"/>
        <w:color w:val="FFE600"/>
        <w:sz w:val="19"/>
        <w:szCs w:val="20"/>
        <w:u w:val="none"/>
      </w:rPr>
    </w:lvl>
    <w:lvl w:ilvl="5">
      <w:start w:val="1"/>
      <w:numFmt w:val="bullet"/>
      <w:lvlText w:val="•"/>
      <w:lvlJc w:val="left"/>
      <w:pPr>
        <w:tabs>
          <w:tab w:val="num" w:pos="1701"/>
        </w:tabs>
        <w:ind w:left="1704" w:hanging="284"/>
      </w:pPr>
      <w:rPr>
        <w:rFonts w:ascii="EYInterstate" w:hAnsi="EYInterstate" w:hint="default"/>
        <w:b/>
        <w:i w:val="0"/>
        <w:color w:val="FFE600"/>
        <w:sz w:val="19"/>
        <w:szCs w:val="20"/>
        <w:u w:val="none"/>
      </w:rPr>
    </w:lvl>
    <w:lvl w:ilvl="6">
      <w:start w:val="1"/>
      <w:numFmt w:val="bullet"/>
      <w:lvlText w:val="•"/>
      <w:lvlJc w:val="left"/>
      <w:pPr>
        <w:tabs>
          <w:tab w:val="num" w:pos="1985"/>
        </w:tabs>
        <w:ind w:left="1988" w:hanging="284"/>
      </w:pPr>
      <w:rPr>
        <w:rFonts w:ascii="EYInterstate" w:hAnsi="EYInterstate" w:hint="default"/>
        <w:b/>
        <w:i w:val="0"/>
        <w:color w:val="FFE600"/>
        <w:sz w:val="19"/>
        <w:szCs w:val="20"/>
        <w:u w:val="none"/>
      </w:rPr>
    </w:lvl>
    <w:lvl w:ilvl="7">
      <w:start w:val="1"/>
      <w:numFmt w:val="bullet"/>
      <w:lvlText w:val="•"/>
      <w:lvlJc w:val="left"/>
      <w:pPr>
        <w:tabs>
          <w:tab w:val="num" w:pos="2268"/>
        </w:tabs>
        <w:ind w:left="2272" w:hanging="284"/>
      </w:pPr>
      <w:rPr>
        <w:rFonts w:ascii="EYInterstate" w:hAnsi="EYInterstate" w:hint="default"/>
        <w:b/>
        <w:i w:val="0"/>
        <w:color w:val="FFE600"/>
        <w:sz w:val="19"/>
        <w:szCs w:val="20"/>
        <w:u w:val="none"/>
      </w:rPr>
    </w:lvl>
    <w:lvl w:ilvl="8">
      <w:start w:val="1"/>
      <w:numFmt w:val="bullet"/>
      <w:lvlText w:val="•"/>
      <w:lvlJc w:val="left"/>
      <w:pPr>
        <w:tabs>
          <w:tab w:val="num" w:pos="2552"/>
        </w:tabs>
        <w:ind w:left="2556" w:hanging="284"/>
      </w:pPr>
      <w:rPr>
        <w:rFonts w:ascii="EYInterstate" w:hAnsi="EYInterstate" w:hint="default"/>
        <w:b/>
        <w:i w:val="0"/>
        <w:color w:val="FFE600"/>
        <w:sz w:val="19"/>
        <w:szCs w:val="20"/>
        <w:u w:val="none"/>
      </w:rPr>
    </w:lvl>
  </w:abstractNum>
  <w:abstractNum w:abstractNumId="16" w15:restartNumberingAfterBreak="0">
    <w:nsid w:val="35FD7373"/>
    <w:multiLevelType w:val="hybridMultilevel"/>
    <w:tmpl w:val="ACE427BC"/>
    <w:lvl w:ilvl="0" w:tplc="2B2A737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7A07A4"/>
    <w:multiLevelType w:val="multilevel"/>
    <w:tmpl w:val="04130023"/>
    <w:styleLink w:val="Artikelsectie"/>
    <w:lvl w:ilvl="0">
      <w:start w:val="1"/>
      <w:numFmt w:val="upperRoman"/>
      <w:lvlText w:val="Article %1."/>
      <w:lvlJc w:val="left"/>
      <w:pPr>
        <w:ind w:left="0" w:firstLine="0"/>
      </w:pPr>
      <w:rPr>
        <w:sz w:val="19"/>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DA87CC9"/>
    <w:multiLevelType w:val="multilevel"/>
    <w:tmpl w:val="0F7421D4"/>
    <w:lvl w:ilvl="0">
      <w:start w:val="1"/>
      <w:numFmt w:val="decimal"/>
      <w:lvlRestart w:val="0"/>
      <w:pStyle w:val="BijlageHeading1"/>
      <w:lvlText w:val="%1"/>
      <w:lvlJc w:val="left"/>
      <w:pPr>
        <w:tabs>
          <w:tab w:val="num" w:pos="720"/>
        </w:tabs>
        <w:ind w:left="720" w:hanging="720"/>
      </w:pPr>
      <w:rPr>
        <w:rFonts w:ascii="EYInterstate" w:hAnsi="EYInterstate" w:hint="default"/>
        <w:b/>
        <w:i w:val="0"/>
        <w:sz w:val="32"/>
      </w:rPr>
    </w:lvl>
    <w:lvl w:ilvl="1">
      <w:start w:val="1"/>
      <w:numFmt w:val="decimal"/>
      <w:pStyle w:val="BijlageHeading2"/>
      <w:lvlText w:val="%1.%2"/>
      <w:lvlJc w:val="left"/>
      <w:pPr>
        <w:tabs>
          <w:tab w:val="num" w:pos="720"/>
        </w:tabs>
        <w:ind w:left="720" w:hanging="720"/>
      </w:pPr>
      <w:rPr>
        <w:rFonts w:ascii="EYInterstate" w:hAnsi="EYInterstate" w:hint="default"/>
        <w:b/>
        <w:i w:val="0"/>
        <w:sz w:val="28"/>
      </w:rPr>
    </w:lvl>
    <w:lvl w:ilvl="2">
      <w:start w:val="1"/>
      <w:numFmt w:val="decimal"/>
      <w:pStyle w:val="BijlageHeading3"/>
      <w:lvlText w:val="%1.%2.%3"/>
      <w:lvlJc w:val="left"/>
      <w:pPr>
        <w:tabs>
          <w:tab w:val="num" w:pos="720"/>
        </w:tabs>
        <w:ind w:left="720" w:hanging="720"/>
      </w:pPr>
      <w:rPr>
        <w:rFonts w:ascii="EYInterstate" w:hAnsi="EYInterstate" w:hint="default"/>
        <w:b/>
        <w:i w:val="0"/>
        <w:sz w:val="24"/>
      </w:rPr>
    </w:lvl>
    <w:lvl w:ilvl="3">
      <w:start w:val="1"/>
      <w:numFmt w:val="decimal"/>
      <w:pStyle w:val="BijlageHeading4"/>
      <w:lvlText w:val="%1.%2.%3.%4"/>
      <w:lvlJc w:val="left"/>
      <w:pPr>
        <w:tabs>
          <w:tab w:val="num" w:pos="850"/>
        </w:tabs>
        <w:ind w:left="850" w:hanging="850"/>
      </w:pPr>
      <w:rPr>
        <w:rFonts w:ascii="EYInterstate Light" w:hAnsi="EYInterstate Light" w:hint="default"/>
        <w:b/>
        <w:i w:val="0"/>
        <w:sz w:val="22"/>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4FE95ECB"/>
    <w:multiLevelType w:val="multilevel"/>
    <w:tmpl w:val="0413001D"/>
    <w:styleLink w:val="1ai"/>
    <w:lvl w:ilvl="0">
      <w:start w:val="1"/>
      <w:numFmt w:val="decimal"/>
      <w:lvlText w:val="%1)"/>
      <w:lvlJc w:val="left"/>
      <w:pPr>
        <w:ind w:left="360" w:hanging="360"/>
      </w:pPr>
      <w:rPr>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33184F"/>
    <w:multiLevelType w:val="hybridMultilevel"/>
    <w:tmpl w:val="0EAAFB12"/>
    <w:lvl w:ilvl="0" w:tplc="B1E060C6">
      <w:start w:val="1"/>
      <w:numFmt w:val="bullet"/>
      <w:pStyle w:val="Bullet"/>
      <w:lvlText w:val="•"/>
      <w:lvlJc w:val="left"/>
      <w:pPr>
        <w:tabs>
          <w:tab w:val="num" w:pos="284"/>
        </w:tabs>
        <w:ind w:left="284" w:hanging="284"/>
      </w:pPr>
      <w:rPr>
        <w:rFonts w:ascii="EYInterstate" w:hAnsi="EYInterstate" w:hint="default"/>
        <w:b w:val="0"/>
        <w:i w:val="0"/>
        <w:color w:val="FFE60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111BD0"/>
    <w:multiLevelType w:val="hybridMultilevel"/>
    <w:tmpl w:val="3E1285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3D74366"/>
    <w:multiLevelType w:val="multilevel"/>
    <w:tmpl w:val="0413001F"/>
    <w:styleLink w:val="111111"/>
    <w:lvl w:ilvl="0">
      <w:start w:val="1"/>
      <w:numFmt w:val="decimal"/>
      <w:lvlText w:val="%1."/>
      <w:lvlJc w:val="left"/>
      <w:pPr>
        <w:ind w:left="360" w:hanging="360"/>
      </w:pPr>
      <w:rPr>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3D1341"/>
    <w:multiLevelType w:val="hybridMultilevel"/>
    <w:tmpl w:val="8FA40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4760880">
    <w:abstractNumId w:val="22"/>
  </w:num>
  <w:num w:numId="2" w16cid:durableId="1741095964">
    <w:abstractNumId w:val="19"/>
  </w:num>
  <w:num w:numId="3" w16cid:durableId="561906869">
    <w:abstractNumId w:val="17"/>
  </w:num>
  <w:num w:numId="4" w16cid:durableId="769662660">
    <w:abstractNumId w:val="18"/>
  </w:num>
  <w:num w:numId="5" w16cid:durableId="158038861">
    <w:abstractNumId w:val="20"/>
  </w:num>
  <w:num w:numId="6" w16cid:durableId="272396953">
    <w:abstractNumId w:val="10"/>
  </w:num>
  <w:num w:numId="7" w16cid:durableId="1129974855">
    <w:abstractNumId w:val="9"/>
  </w:num>
  <w:num w:numId="8" w16cid:durableId="170143505">
    <w:abstractNumId w:val="7"/>
  </w:num>
  <w:num w:numId="9" w16cid:durableId="662590107">
    <w:abstractNumId w:val="6"/>
  </w:num>
  <w:num w:numId="10" w16cid:durableId="1662193928">
    <w:abstractNumId w:val="5"/>
  </w:num>
  <w:num w:numId="11" w16cid:durableId="1712488023">
    <w:abstractNumId w:val="4"/>
  </w:num>
  <w:num w:numId="12" w16cid:durableId="393284428">
    <w:abstractNumId w:val="8"/>
  </w:num>
  <w:num w:numId="13" w16cid:durableId="1226262589">
    <w:abstractNumId w:val="3"/>
  </w:num>
  <w:num w:numId="14" w16cid:durableId="344795051">
    <w:abstractNumId w:val="2"/>
  </w:num>
  <w:num w:numId="15" w16cid:durableId="854655634">
    <w:abstractNumId w:val="1"/>
  </w:num>
  <w:num w:numId="16" w16cid:durableId="1920947087">
    <w:abstractNumId w:val="0"/>
  </w:num>
  <w:num w:numId="17" w16cid:durableId="1275745591">
    <w:abstractNumId w:val="12"/>
  </w:num>
  <w:num w:numId="18" w16cid:durableId="1485048435">
    <w:abstractNumId w:val="14"/>
  </w:num>
  <w:num w:numId="19" w16cid:durableId="79716060">
    <w:abstractNumId w:val="15"/>
  </w:num>
  <w:num w:numId="20" w16cid:durableId="2032142415">
    <w:abstractNumId w:val="11"/>
  </w:num>
  <w:num w:numId="21" w16cid:durableId="2136100910">
    <w:abstractNumId w:val="16"/>
  </w:num>
  <w:num w:numId="22" w16cid:durableId="1721132498">
    <w:abstractNumId w:val="23"/>
  </w:num>
  <w:num w:numId="23" w16cid:durableId="567880270">
    <w:abstractNumId w:val="21"/>
  </w:num>
  <w:num w:numId="24" w16cid:durableId="111267540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F3"/>
    <w:rsid w:val="00000437"/>
    <w:rsid w:val="00000B94"/>
    <w:rsid w:val="000053C0"/>
    <w:rsid w:val="00007973"/>
    <w:rsid w:val="00010144"/>
    <w:rsid w:val="00010364"/>
    <w:rsid w:val="000104EC"/>
    <w:rsid w:val="0001084C"/>
    <w:rsid w:val="0001098D"/>
    <w:rsid w:val="0001197D"/>
    <w:rsid w:val="00013231"/>
    <w:rsid w:val="000137FB"/>
    <w:rsid w:val="00013A42"/>
    <w:rsid w:val="00013C76"/>
    <w:rsid w:val="000144E5"/>
    <w:rsid w:val="00014A0B"/>
    <w:rsid w:val="00015AC8"/>
    <w:rsid w:val="00015D11"/>
    <w:rsid w:val="00016F48"/>
    <w:rsid w:val="00017468"/>
    <w:rsid w:val="000179BC"/>
    <w:rsid w:val="0002045A"/>
    <w:rsid w:val="000208BD"/>
    <w:rsid w:val="00022137"/>
    <w:rsid w:val="000229EF"/>
    <w:rsid w:val="00024A3A"/>
    <w:rsid w:val="000271E3"/>
    <w:rsid w:val="000304B2"/>
    <w:rsid w:val="00030561"/>
    <w:rsid w:val="00030F6B"/>
    <w:rsid w:val="0003131F"/>
    <w:rsid w:val="00031339"/>
    <w:rsid w:val="00032469"/>
    <w:rsid w:val="000334CD"/>
    <w:rsid w:val="00035EE9"/>
    <w:rsid w:val="00036CCD"/>
    <w:rsid w:val="00040057"/>
    <w:rsid w:val="00042B6A"/>
    <w:rsid w:val="00042F87"/>
    <w:rsid w:val="00043248"/>
    <w:rsid w:val="00046C01"/>
    <w:rsid w:val="000509E6"/>
    <w:rsid w:val="0005372A"/>
    <w:rsid w:val="000546AB"/>
    <w:rsid w:val="00055B43"/>
    <w:rsid w:val="0005791E"/>
    <w:rsid w:val="00057CB3"/>
    <w:rsid w:val="00060FA3"/>
    <w:rsid w:val="000632EB"/>
    <w:rsid w:val="000632F4"/>
    <w:rsid w:val="00066B35"/>
    <w:rsid w:val="000679EE"/>
    <w:rsid w:val="00070C52"/>
    <w:rsid w:val="00070D21"/>
    <w:rsid w:val="00071410"/>
    <w:rsid w:val="00073723"/>
    <w:rsid w:val="00073B9A"/>
    <w:rsid w:val="000743B8"/>
    <w:rsid w:val="0007577F"/>
    <w:rsid w:val="00075CFB"/>
    <w:rsid w:val="000767BF"/>
    <w:rsid w:val="00077346"/>
    <w:rsid w:val="00077700"/>
    <w:rsid w:val="0008041D"/>
    <w:rsid w:val="000807F0"/>
    <w:rsid w:val="000816F9"/>
    <w:rsid w:val="00082146"/>
    <w:rsid w:val="00082420"/>
    <w:rsid w:val="000848A2"/>
    <w:rsid w:val="000858A5"/>
    <w:rsid w:val="000874C3"/>
    <w:rsid w:val="00087A72"/>
    <w:rsid w:val="000908DD"/>
    <w:rsid w:val="00090DFB"/>
    <w:rsid w:val="00092C71"/>
    <w:rsid w:val="00092DA7"/>
    <w:rsid w:val="00093411"/>
    <w:rsid w:val="00094B60"/>
    <w:rsid w:val="00094DAA"/>
    <w:rsid w:val="000973D9"/>
    <w:rsid w:val="00097651"/>
    <w:rsid w:val="00097C6E"/>
    <w:rsid w:val="000A162B"/>
    <w:rsid w:val="000A1E9A"/>
    <w:rsid w:val="000A1F7E"/>
    <w:rsid w:val="000A262C"/>
    <w:rsid w:val="000A752A"/>
    <w:rsid w:val="000A7BEA"/>
    <w:rsid w:val="000A7E99"/>
    <w:rsid w:val="000B6715"/>
    <w:rsid w:val="000B6818"/>
    <w:rsid w:val="000C066E"/>
    <w:rsid w:val="000C0F69"/>
    <w:rsid w:val="000C197A"/>
    <w:rsid w:val="000D098B"/>
    <w:rsid w:val="000D1CE5"/>
    <w:rsid w:val="000D382E"/>
    <w:rsid w:val="000D5EC3"/>
    <w:rsid w:val="000D62C0"/>
    <w:rsid w:val="000E0852"/>
    <w:rsid w:val="000E0888"/>
    <w:rsid w:val="000E2AC5"/>
    <w:rsid w:val="000E2D66"/>
    <w:rsid w:val="000E3DC4"/>
    <w:rsid w:val="000E3E21"/>
    <w:rsid w:val="000E429B"/>
    <w:rsid w:val="000E51DF"/>
    <w:rsid w:val="000E5443"/>
    <w:rsid w:val="000E6D53"/>
    <w:rsid w:val="000E6DF9"/>
    <w:rsid w:val="000F21BC"/>
    <w:rsid w:val="000F3CC6"/>
    <w:rsid w:val="000F4603"/>
    <w:rsid w:val="000F5827"/>
    <w:rsid w:val="000F5C0E"/>
    <w:rsid w:val="000F5DDD"/>
    <w:rsid w:val="000F5F06"/>
    <w:rsid w:val="000F6888"/>
    <w:rsid w:val="00102423"/>
    <w:rsid w:val="001028A8"/>
    <w:rsid w:val="00105BBE"/>
    <w:rsid w:val="00107F9C"/>
    <w:rsid w:val="001168A9"/>
    <w:rsid w:val="00116AFA"/>
    <w:rsid w:val="0012134D"/>
    <w:rsid w:val="00122C0C"/>
    <w:rsid w:val="0012318F"/>
    <w:rsid w:val="001236C0"/>
    <w:rsid w:val="00123F49"/>
    <w:rsid w:val="00125008"/>
    <w:rsid w:val="0012672D"/>
    <w:rsid w:val="00127157"/>
    <w:rsid w:val="001321D9"/>
    <w:rsid w:val="0013221E"/>
    <w:rsid w:val="00132799"/>
    <w:rsid w:val="001331BD"/>
    <w:rsid w:val="00134B43"/>
    <w:rsid w:val="00134C1A"/>
    <w:rsid w:val="00136539"/>
    <w:rsid w:val="001366CE"/>
    <w:rsid w:val="00136ADE"/>
    <w:rsid w:val="00136CF5"/>
    <w:rsid w:val="001378AB"/>
    <w:rsid w:val="00141EF8"/>
    <w:rsid w:val="00142C18"/>
    <w:rsid w:val="00143565"/>
    <w:rsid w:val="0014726A"/>
    <w:rsid w:val="001503DE"/>
    <w:rsid w:val="00151768"/>
    <w:rsid w:val="001533E9"/>
    <w:rsid w:val="00153F17"/>
    <w:rsid w:val="00155A8C"/>
    <w:rsid w:val="00160A0E"/>
    <w:rsid w:val="00160AF1"/>
    <w:rsid w:val="001613D1"/>
    <w:rsid w:val="00162D37"/>
    <w:rsid w:val="00163F25"/>
    <w:rsid w:val="00164081"/>
    <w:rsid w:val="00164364"/>
    <w:rsid w:val="00165144"/>
    <w:rsid w:val="00166E11"/>
    <w:rsid w:val="00171D36"/>
    <w:rsid w:val="00172C00"/>
    <w:rsid w:val="00174E3D"/>
    <w:rsid w:val="00177D29"/>
    <w:rsid w:val="00177E9B"/>
    <w:rsid w:val="00180195"/>
    <w:rsid w:val="001810B6"/>
    <w:rsid w:val="00182377"/>
    <w:rsid w:val="00182804"/>
    <w:rsid w:val="00184755"/>
    <w:rsid w:val="00185702"/>
    <w:rsid w:val="0018680E"/>
    <w:rsid w:val="00186967"/>
    <w:rsid w:val="00187E2B"/>
    <w:rsid w:val="00190217"/>
    <w:rsid w:val="00193231"/>
    <w:rsid w:val="00194D69"/>
    <w:rsid w:val="001953DC"/>
    <w:rsid w:val="00195CAA"/>
    <w:rsid w:val="00195D7A"/>
    <w:rsid w:val="001A101B"/>
    <w:rsid w:val="001A1249"/>
    <w:rsid w:val="001A1D40"/>
    <w:rsid w:val="001A1D63"/>
    <w:rsid w:val="001A2AB5"/>
    <w:rsid w:val="001A2B43"/>
    <w:rsid w:val="001A5D6F"/>
    <w:rsid w:val="001B164C"/>
    <w:rsid w:val="001B2C90"/>
    <w:rsid w:val="001B460D"/>
    <w:rsid w:val="001B474B"/>
    <w:rsid w:val="001B5ECD"/>
    <w:rsid w:val="001B6BC4"/>
    <w:rsid w:val="001B7A85"/>
    <w:rsid w:val="001C2A59"/>
    <w:rsid w:val="001C386A"/>
    <w:rsid w:val="001C3883"/>
    <w:rsid w:val="001C4633"/>
    <w:rsid w:val="001C6159"/>
    <w:rsid w:val="001C7A51"/>
    <w:rsid w:val="001D0DEC"/>
    <w:rsid w:val="001D3337"/>
    <w:rsid w:val="001D3625"/>
    <w:rsid w:val="001D5012"/>
    <w:rsid w:val="001D6627"/>
    <w:rsid w:val="001E0112"/>
    <w:rsid w:val="001E2285"/>
    <w:rsid w:val="001E2C95"/>
    <w:rsid w:val="001E4150"/>
    <w:rsid w:val="001E4DEC"/>
    <w:rsid w:val="001E51DF"/>
    <w:rsid w:val="001E72A7"/>
    <w:rsid w:val="001E7753"/>
    <w:rsid w:val="001F07F9"/>
    <w:rsid w:val="001F0E16"/>
    <w:rsid w:val="001F11E7"/>
    <w:rsid w:val="001F1871"/>
    <w:rsid w:val="001F2AA7"/>
    <w:rsid w:val="001F2BB0"/>
    <w:rsid w:val="001F33DD"/>
    <w:rsid w:val="0020160E"/>
    <w:rsid w:val="002040CD"/>
    <w:rsid w:val="00204FEF"/>
    <w:rsid w:val="002057AE"/>
    <w:rsid w:val="0020695B"/>
    <w:rsid w:val="00206CA9"/>
    <w:rsid w:val="00207F26"/>
    <w:rsid w:val="002100F4"/>
    <w:rsid w:val="002107ED"/>
    <w:rsid w:val="002136AD"/>
    <w:rsid w:val="00213DD5"/>
    <w:rsid w:val="00213EF1"/>
    <w:rsid w:val="00214764"/>
    <w:rsid w:val="00216658"/>
    <w:rsid w:val="00216AC1"/>
    <w:rsid w:val="002178B2"/>
    <w:rsid w:val="0022296A"/>
    <w:rsid w:val="0022417F"/>
    <w:rsid w:val="002259A0"/>
    <w:rsid w:val="00230EBB"/>
    <w:rsid w:val="0023255D"/>
    <w:rsid w:val="002342E9"/>
    <w:rsid w:val="00234492"/>
    <w:rsid w:val="002345AB"/>
    <w:rsid w:val="002360C4"/>
    <w:rsid w:val="00237191"/>
    <w:rsid w:val="00237659"/>
    <w:rsid w:val="00237FD4"/>
    <w:rsid w:val="0024141F"/>
    <w:rsid w:val="00242485"/>
    <w:rsid w:val="00242894"/>
    <w:rsid w:val="002431C3"/>
    <w:rsid w:val="00243637"/>
    <w:rsid w:val="002436AE"/>
    <w:rsid w:val="00243A20"/>
    <w:rsid w:val="00243C7D"/>
    <w:rsid w:val="0024419B"/>
    <w:rsid w:val="002470E6"/>
    <w:rsid w:val="002501B3"/>
    <w:rsid w:val="0025094E"/>
    <w:rsid w:val="0025163E"/>
    <w:rsid w:val="00255829"/>
    <w:rsid w:val="002561B7"/>
    <w:rsid w:val="00256CA7"/>
    <w:rsid w:val="002617FC"/>
    <w:rsid w:val="00261D27"/>
    <w:rsid w:val="002626DB"/>
    <w:rsid w:val="002632AD"/>
    <w:rsid w:val="00263989"/>
    <w:rsid w:val="00263C94"/>
    <w:rsid w:val="00263F49"/>
    <w:rsid w:val="00263F7D"/>
    <w:rsid w:val="00265B0A"/>
    <w:rsid w:val="002663C6"/>
    <w:rsid w:val="00267443"/>
    <w:rsid w:val="00271800"/>
    <w:rsid w:val="0027227A"/>
    <w:rsid w:val="00274316"/>
    <w:rsid w:val="002762D8"/>
    <w:rsid w:val="00277546"/>
    <w:rsid w:val="00280646"/>
    <w:rsid w:val="00280688"/>
    <w:rsid w:val="002809A1"/>
    <w:rsid w:val="00282E70"/>
    <w:rsid w:val="00284D96"/>
    <w:rsid w:val="00291941"/>
    <w:rsid w:val="00294258"/>
    <w:rsid w:val="00294CBA"/>
    <w:rsid w:val="00296F37"/>
    <w:rsid w:val="00297252"/>
    <w:rsid w:val="002A10CF"/>
    <w:rsid w:val="002A17E4"/>
    <w:rsid w:val="002A32D0"/>
    <w:rsid w:val="002A6F52"/>
    <w:rsid w:val="002B120D"/>
    <w:rsid w:val="002B1D6B"/>
    <w:rsid w:val="002B1FEE"/>
    <w:rsid w:val="002B26AE"/>
    <w:rsid w:val="002B28D2"/>
    <w:rsid w:val="002B4E88"/>
    <w:rsid w:val="002B5323"/>
    <w:rsid w:val="002B710E"/>
    <w:rsid w:val="002C0A78"/>
    <w:rsid w:val="002C0C9D"/>
    <w:rsid w:val="002C1FB0"/>
    <w:rsid w:val="002C50E7"/>
    <w:rsid w:val="002C7D47"/>
    <w:rsid w:val="002D0E09"/>
    <w:rsid w:val="002D3D41"/>
    <w:rsid w:val="002D3EC5"/>
    <w:rsid w:val="002D4C12"/>
    <w:rsid w:val="002D5B52"/>
    <w:rsid w:val="002D627B"/>
    <w:rsid w:val="002D70D9"/>
    <w:rsid w:val="002E03B4"/>
    <w:rsid w:val="002E0A26"/>
    <w:rsid w:val="002E1C79"/>
    <w:rsid w:val="002E20B3"/>
    <w:rsid w:val="002E21AE"/>
    <w:rsid w:val="002E2711"/>
    <w:rsid w:val="002E4E87"/>
    <w:rsid w:val="002E583C"/>
    <w:rsid w:val="002E5877"/>
    <w:rsid w:val="002E6523"/>
    <w:rsid w:val="002F063B"/>
    <w:rsid w:val="002F34F5"/>
    <w:rsid w:val="002F70EF"/>
    <w:rsid w:val="00300C65"/>
    <w:rsid w:val="00301B68"/>
    <w:rsid w:val="00301FAA"/>
    <w:rsid w:val="003022E6"/>
    <w:rsid w:val="003109C7"/>
    <w:rsid w:val="003109F1"/>
    <w:rsid w:val="00311130"/>
    <w:rsid w:val="0031129B"/>
    <w:rsid w:val="00313EEC"/>
    <w:rsid w:val="00314B0B"/>
    <w:rsid w:val="00314FF4"/>
    <w:rsid w:val="00316AB9"/>
    <w:rsid w:val="003227E9"/>
    <w:rsid w:val="00326257"/>
    <w:rsid w:val="00326B5B"/>
    <w:rsid w:val="00332525"/>
    <w:rsid w:val="003342E5"/>
    <w:rsid w:val="00334304"/>
    <w:rsid w:val="00334708"/>
    <w:rsid w:val="003350D3"/>
    <w:rsid w:val="00335113"/>
    <w:rsid w:val="00335867"/>
    <w:rsid w:val="003419A4"/>
    <w:rsid w:val="003423BF"/>
    <w:rsid w:val="00342FC2"/>
    <w:rsid w:val="003450C1"/>
    <w:rsid w:val="00347E76"/>
    <w:rsid w:val="003504DC"/>
    <w:rsid w:val="003515EA"/>
    <w:rsid w:val="00354ED2"/>
    <w:rsid w:val="00354EF6"/>
    <w:rsid w:val="00360D70"/>
    <w:rsid w:val="003618A1"/>
    <w:rsid w:val="00361E81"/>
    <w:rsid w:val="00362505"/>
    <w:rsid w:val="00363015"/>
    <w:rsid w:val="0036515A"/>
    <w:rsid w:val="00366158"/>
    <w:rsid w:val="00372219"/>
    <w:rsid w:val="0037392F"/>
    <w:rsid w:val="00373ABF"/>
    <w:rsid w:val="003741C5"/>
    <w:rsid w:val="00375131"/>
    <w:rsid w:val="0037538E"/>
    <w:rsid w:val="00375AD4"/>
    <w:rsid w:val="003766E9"/>
    <w:rsid w:val="00376B8E"/>
    <w:rsid w:val="003772FE"/>
    <w:rsid w:val="00377628"/>
    <w:rsid w:val="003828AA"/>
    <w:rsid w:val="00383913"/>
    <w:rsid w:val="003841C3"/>
    <w:rsid w:val="00386D60"/>
    <w:rsid w:val="00387035"/>
    <w:rsid w:val="00390227"/>
    <w:rsid w:val="003910BC"/>
    <w:rsid w:val="00391611"/>
    <w:rsid w:val="003929B1"/>
    <w:rsid w:val="00395FEE"/>
    <w:rsid w:val="0039653A"/>
    <w:rsid w:val="003A110C"/>
    <w:rsid w:val="003A2BF3"/>
    <w:rsid w:val="003A43A4"/>
    <w:rsid w:val="003B09E9"/>
    <w:rsid w:val="003B1B94"/>
    <w:rsid w:val="003B5AC7"/>
    <w:rsid w:val="003B66B1"/>
    <w:rsid w:val="003B69FC"/>
    <w:rsid w:val="003C2187"/>
    <w:rsid w:val="003C26D2"/>
    <w:rsid w:val="003C272F"/>
    <w:rsid w:val="003C2992"/>
    <w:rsid w:val="003C44C3"/>
    <w:rsid w:val="003C46CD"/>
    <w:rsid w:val="003C51EE"/>
    <w:rsid w:val="003C69E7"/>
    <w:rsid w:val="003D053B"/>
    <w:rsid w:val="003D119A"/>
    <w:rsid w:val="003D11B6"/>
    <w:rsid w:val="003D194D"/>
    <w:rsid w:val="003D1DBE"/>
    <w:rsid w:val="003D24C4"/>
    <w:rsid w:val="003D3E13"/>
    <w:rsid w:val="003D4465"/>
    <w:rsid w:val="003D4765"/>
    <w:rsid w:val="003D520A"/>
    <w:rsid w:val="003D6BC3"/>
    <w:rsid w:val="003D76D1"/>
    <w:rsid w:val="003D7CFA"/>
    <w:rsid w:val="003E0FBD"/>
    <w:rsid w:val="003E18C5"/>
    <w:rsid w:val="003E1AE5"/>
    <w:rsid w:val="003E1C9C"/>
    <w:rsid w:val="003E21B9"/>
    <w:rsid w:val="003E2510"/>
    <w:rsid w:val="003E31B4"/>
    <w:rsid w:val="003E4773"/>
    <w:rsid w:val="003E5D3E"/>
    <w:rsid w:val="003E648D"/>
    <w:rsid w:val="003E67CF"/>
    <w:rsid w:val="003F0C3C"/>
    <w:rsid w:val="003F0F83"/>
    <w:rsid w:val="003F0FE9"/>
    <w:rsid w:val="003F3219"/>
    <w:rsid w:val="003F4387"/>
    <w:rsid w:val="003F5168"/>
    <w:rsid w:val="003F6EF6"/>
    <w:rsid w:val="004033A4"/>
    <w:rsid w:val="004039DD"/>
    <w:rsid w:val="00403B90"/>
    <w:rsid w:val="004051B3"/>
    <w:rsid w:val="00405FE5"/>
    <w:rsid w:val="004078A0"/>
    <w:rsid w:val="00407ACF"/>
    <w:rsid w:val="00407AD0"/>
    <w:rsid w:val="00410AB4"/>
    <w:rsid w:val="00411CBD"/>
    <w:rsid w:val="004122C9"/>
    <w:rsid w:val="00413604"/>
    <w:rsid w:val="00415460"/>
    <w:rsid w:val="00416593"/>
    <w:rsid w:val="004224E9"/>
    <w:rsid w:val="0042299D"/>
    <w:rsid w:val="004236D5"/>
    <w:rsid w:val="0042438D"/>
    <w:rsid w:val="004243D3"/>
    <w:rsid w:val="0042644F"/>
    <w:rsid w:val="00430A01"/>
    <w:rsid w:val="00430DC6"/>
    <w:rsid w:val="004313B1"/>
    <w:rsid w:val="004314F2"/>
    <w:rsid w:val="0043560C"/>
    <w:rsid w:val="00435FF3"/>
    <w:rsid w:val="004420DD"/>
    <w:rsid w:val="004423F1"/>
    <w:rsid w:val="0044279F"/>
    <w:rsid w:val="004431DF"/>
    <w:rsid w:val="0044369A"/>
    <w:rsid w:val="0044396E"/>
    <w:rsid w:val="00445747"/>
    <w:rsid w:val="00446234"/>
    <w:rsid w:val="0044717A"/>
    <w:rsid w:val="0044723D"/>
    <w:rsid w:val="00450BC9"/>
    <w:rsid w:val="004535D1"/>
    <w:rsid w:val="00454818"/>
    <w:rsid w:val="00456529"/>
    <w:rsid w:val="00456B8D"/>
    <w:rsid w:val="00456CB5"/>
    <w:rsid w:val="00463204"/>
    <w:rsid w:val="00463BC0"/>
    <w:rsid w:val="0046503C"/>
    <w:rsid w:val="00465645"/>
    <w:rsid w:val="00465A83"/>
    <w:rsid w:val="004665DF"/>
    <w:rsid w:val="00466A6E"/>
    <w:rsid w:val="00466E5B"/>
    <w:rsid w:val="00466EB6"/>
    <w:rsid w:val="00467965"/>
    <w:rsid w:val="0047080D"/>
    <w:rsid w:val="0047129C"/>
    <w:rsid w:val="0047140F"/>
    <w:rsid w:val="004715EC"/>
    <w:rsid w:val="004727B3"/>
    <w:rsid w:val="00473235"/>
    <w:rsid w:val="0047416A"/>
    <w:rsid w:val="00474964"/>
    <w:rsid w:val="00474BB9"/>
    <w:rsid w:val="00474C4A"/>
    <w:rsid w:val="00475D98"/>
    <w:rsid w:val="00477441"/>
    <w:rsid w:val="00480E9D"/>
    <w:rsid w:val="00482AEC"/>
    <w:rsid w:val="00482B0D"/>
    <w:rsid w:val="00483650"/>
    <w:rsid w:val="00483A67"/>
    <w:rsid w:val="00483EE3"/>
    <w:rsid w:val="00484165"/>
    <w:rsid w:val="0048417C"/>
    <w:rsid w:val="004848CA"/>
    <w:rsid w:val="00487840"/>
    <w:rsid w:val="0048796F"/>
    <w:rsid w:val="0049072F"/>
    <w:rsid w:val="004931BF"/>
    <w:rsid w:val="00493919"/>
    <w:rsid w:val="00493A0D"/>
    <w:rsid w:val="004942F8"/>
    <w:rsid w:val="00495F05"/>
    <w:rsid w:val="00496E66"/>
    <w:rsid w:val="00497305"/>
    <w:rsid w:val="00497D36"/>
    <w:rsid w:val="004A1112"/>
    <w:rsid w:val="004A1A2D"/>
    <w:rsid w:val="004A2AD6"/>
    <w:rsid w:val="004A35CA"/>
    <w:rsid w:val="004A4BEB"/>
    <w:rsid w:val="004A5CC9"/>
    <w:rsid w:val="004B03B6"/>
    <w:rsid w:val="004B164B"/>
    <w:rsid w:val="004B3B63"/>
    <w:rsid w:val="004B44B3"/>
    <w:rsid w:val="004B52CB"/>
    <w:rsid w:val="004B5817"/>
    <w:rsid w:val="004B5D7C"/>
    <w:rsid w:val="004B5FC0"/>
    <w:rsid w:val="004B64F5"/>
    <w:rsid w:val="004B6EFC"/>
    <w:rsid w:val="004B75BF"/>
    <w:rsid w:val="004B7EFA"/>
    <w:rsid w:val="004C1730"/>
    <w:rsid w:val="004C196C"/>
    <w:rsid w:val="004C3505"/>
    <w:rsid w:val="004C43CE"/>
    <w:rsid w:val="004C6363"/>
    <w:rsid w:val="004D06DB"/>
    <w:rsid w:val="004D35B9"/>
    <w:rsid w:val="004D4459"/>
    <w:rsid w:val="004D4FB3"/>
    <w:rsid w:val="004D6F0C"/>
    <w:rsid w:val="004D6F4D"/>
    <w:rsid w:val="004E0FD1"/>
    <w:rsid w:val="004E1150"/>
    <w:rsid w:val="004E2B3E"/>
    <w:rsid w:val="004E3E4E"/>
    <w:rsid w:val="004E51AD"/>
    <w:rsid w:val="004E5B1B"/>
    <w:rsid w:val="004E6042"/>
    <w:rsid w:val="004E6C4F"/>
    <w:rsid w:val="004F5135"/>
    <w:rsid w:val="004F6011"/>
    <w:rsid w:val="004F6A33"/>
    <w:rsid w:val="004F7C58"/>
    <w:rsid w:val="004F7CFC"/>
    <w:rsid w:val="005070F3"/>
    <w:rsid w:val="0051601E"/>
    <w:rsid w:val="00517679"/>
    <w:rsid w:val="00517D71"/>
    <w:rsid w:val="0052136C"/>
    <w:rsid w:val="00524B9E"/>
    <w:rsid w:val="00525F7D"/>
    <w:rsid w:val="00527597"/>
    <w:rsid w:val="0053007A"/>
    <w:rsid w:val="00532193"/>
    <w:rsid w:val="0053407C"/>
    <w:rsid w:val="00534EB3"/>
    <w:rsid w:val="00535BE8"/>
    <w:rsid w:val="00536695"/>
    <w:rsid w:val="005374DD"/>
    <w:rsid w:val="005405F4"/>
    <w:rsid w:val="00540CCC"/>
    <w:rsid w:val="00540EEE"/>
    <w:rsid w:val="005429F8"/>
    <w:rsid w:val="00542D0C"/>
    <w:rsid w:val="0054647B"/>
    <w:rsid w:val="0054760E"/>
    <w:rsid w:val="00552358"/>
    <w:rsid w:val="00554AC8"/>
    <w:rsid w:val="00554B4B"/>
    <w:rsid w:val="0056070C"/>
    <w:rsid w:val="005614BC"/>
    <w:rsid w:val="00564592"/>
    <w:rsid w:val="0057208B"/>
    <w:rsid w:val="00572FA4"/>
    <w:rsid w:val="005748B7"/>
    <w:rsid w:val="00575D0A"/>
    <w:rsid w:val="00576C2F"/>
    <w:rsid w:val="00577548"/>
    <w:rsid w:val="005809D6"/>
    <w:rsid w:val="00582722"/>
    <w:rsid w:val="00582A33"/>
    <w:rsid w:val="00583628"/>
    <w:rsid w:val="00585ED8"/>
    <w:rsid w:val="00586DC0"/>
    <w:rsid w:val="00591545"/>
    <w:rsid w:val="00592730"/>
    <w:rsid w:val="005960CB"/>
    <w:rsid w:val="005A1F7F"/>
    <w:rsid w:val="005A501A"/>
    <w:rsid w:val="005A51FC"/>
    <w:rsid w:val="005A54E2"/>
    <w:rsid w:val="005A5DFB"/>
    <w:rsid w:val="005A720B"/>
    <w:rsid w:val="005A794E"/>
    <w:rsid w:val="005A7AC5"/>
    <w:rsid w:val="005B00E7"/>
    <w:rsid w:val="005B176D"/>
    <w:rsid w:val="005B185D"/>
    <w:rsid w:val="005B259E"/>
    <w:rsid w:val="005B2EF5"/>
    <w:rsid w:val="005B306F"/>
    <w:rsid w:val="005B30E9"/>
    <w:rsid w:val="005B479A"/>
    <w:rsid w:val="005B5907"/>
    <w:rsid w:val="005B72B0"/>
    <w:rsid w:val="005C1256"/>
    <w:rsid w:val="005C2AD2"/>
    <w:rsid w:val="005C5211"/>
    <w:rsid w:val="005C5DC2"/>
    <w:rsid w:val="005C7DF6"/>
    <w:rsid w:val="005D0A32"/>
    <w:rsid w:val="005D2886"/>
    <w:rsid w:val="005D32F7"/>
    <w:rsid w:val="005D3860"/>
    <w:rsid w:val="005D564D"/>
    <w:rsid w:val="005D57DA"/>
    <w:rsid w:val="005D69F5"/>
    <w:rsid w:val="005D6A86"/>
    <w:rsid w:val="005D6E1F"/>
    <w:rsid w:val="005E0D21"/>
    <w:rsid w:val="005E10E3"/>
    <w:rsid w:val="005E2CD4"/>
    <w:rsid w:val="005E61B0"/>
    <w:rsid w:val="005E6CC1"/>
    <w:rsid w:val="005E71F5"/>
    <w:rsid w:val="005F0C3A"/>
    <w:rsid w:val="005F14C2"/>
    <w:rsid w:val="005F1D6E"/>
    <w:rsid w:val="005F2F2B"/>
    <w:rsid w:val="005F3214"/>
    <w:rsid w:val="005F5F43"/>
    <w:rsid w:val="005F753C"/>
    <w:rsid w:val="005F7DE3"/>
    <w:rsid w:val="006006BA"/>
    <w:rsid w:val="00602FA1"/>
    <w:rsid w:val="006043A2"/>
    <w:rsid w:val="00604CF2"/>
    <w:rsid w:val="006050D9"/>
    <w:rsid w:val="00605A16"/>
    <w:rsid w:val="0061032E"/>
    <w:rsid w:val="00610A9E"/>
    <w:rsid w:val="00610DF7"/>
    <w:rsid w:val="006114BE"/>
    <w:rsid w:val="00613CC3"/>
    <w:rsid w:val="00613F48"/>
    <w:rsid w:val="006149B7"/>
    <w:rsid w:val="00614D19"/>
    <w:rsid w:val="00614FA6"/>
    <w:rsid w:val="006156E2"/>
    <w:rsid w:val="00615A98"/>
    <w:rsid w:val="006224C8"/>
    <w:rsid w:val="006243CB"/>
    <w:rsid w:val="0062450C"/>
    <w:rsid w:val="006267DF"/>
    <w:rsid w:val="00630555"/>
    <w:rsid w:val="00633CD5"/>
    <w:rsid w:val="00633E28"/>
    <w:rsid w:val="00635697"/>
    <w:rsid w:val="00636739"/>
    <w:rsid w:val="006372ED"/>
    <w:rsid w:val="006376BD"/>
    <w:rsid w:val="00637882"/>
    <w:rsid w:val="00637E78"/>
    <w:rsid w:val="00637F92"/>
    <w:rsid w:val="00637FE4"/>
    <w:rsid w:val="00640638"/>
    <w:rsid w:val="006411DF"/>
    <w:rsid w:val="006437D0"/>
    <w:rsid w:val="00644E07"/>
    <w:rsid w:val="00645C79"/>
    <w:rsid w:val="00645F9E"/>
    <w:rsid w:val="00647C20"/>
    <w:rsid w:val="00650356"/>
    <w:rsid w:val="006505C6"/>
    <w:rsid w:val="00650F66"/>
    <w:rsid w:val="00651686"/>
    <w:rsid w:val="006519DC"/>
    <w:rsid w:val="00653A63"/>
    <w:rsid w:val="00653F30"/>
    <w:rsid w:val="00654618"/>
    <w:rsid w:val="00654930"/>
    <w:rsid w:val="00655EB1"/>
    <w:rsid w:val="006575E3"/>
    <w:rsid w:val="00657A66"/>
    <w:rsid w:val="00657E37"/>
    <w:rsid w:val="006600CE"/>
    <w:rsid w:val="0066504F"/>
    <w:rsid w:val="0066613D"/>
    <w:rsid w:val="00666722"/>
    <w:rsid w:val="0066737E"/>
    <w:rsid w:val="006717C7"/>
    <w:rsid w:val="006722F7"/>
    <w:rsid w:val="00675873"/>
    <w:rsid w:val="00676186"/>
    <w:rsid w:val="00676FE3"/>
    <w:rsid w:val="00677DA0"/>
    <w:rsid w:val="00681716"/>
    <w:rsid w:val="0068688A"/>
    <w:rsid w:val="00691B68"/>
    <w:rsid w:val="006928B9"/>
    <w:rsid w:val="006935C9"/>
    <w:rsid w:val="00693ED3"/>
    <w:rsid w:val="00694A92"/>
    <w:rsid w:val="00695399"/>
    <w:rsid w:val="00695899"/>
    <w:rsid w:val="00696953"/>
    <w:rsid w:val="006A0217"/>
    <w:rsid w:val="006A1282"/>
    <w:rsid w:val="006A18E6"/>
    <w:rsid w:val="006A1B58"/>
    <w:rsid w:val="006A2EDF"/>
    <w:rsid w:val="006A37F5"/>
    <w:rsid w:val="006A5A48"/>
    <w:rsid w:val="006A5AAF"/>
    <w:rsid w:val="006A67EC"/>
    <w:rsid w:val="006A7065"/>
    <w:rsid w:val="006B0382"/>
    <w:rsid w:val="006B2F9D"/>
    <w:rsid w:val="006B4224"/>
    <w:rsid w:val="006B4378"/>
    <w:rsid w:val="006B6DEB"/>
    <w:rsid w:val="006B723A"/>
    <w:rsid w:val="006C2020"/>
    <w:rsid w:val="006C2120"/>
    <w:rsid w:val="006C40B6"/>
    <w:rsid w:val="006C5490"/>
    <w:rsid w:val="006C5866"/>
    <w:rsid w:val="006C5FC7"/>
    <w:rsid w:val="006C6233"/>
    <w:rsid w:val="006C6DE3"/>
    <w:rsid w:val="006C7363"/>
    <w:rsid w:val="006C7789"/>
    <w:rsid w:val="006D16E8"/>
    <w:rsid w:val="006D2583"/>
    <w:rsid w:val="006D3156"/>
    <w:rsid w:val="006D3A80"/>
    <w:rsid w:val="006D666B"/>
    <w:rsid w:val="006E00E5"/>
    <w:rsid w:val="006E262F"/>
    <w:rsid w:val="006E306A"/>
    <w:rsid w:val="006E32DD"/>
    <w:rsid w:val="006E3855"/>
    <w:rsid w:val="006E69FA"/>
    <w:rsid w:val="006F43BD"/>
    <w:rsid w:val="006F6487"/>
    <w:rsid w:val="007001BF"/>
    <w:rsid w:val="00701F87"/>
    <w:rsid w:val="007022DC"/>
    <w:rsid w:val="0070437F"/>
    <w:rsid w:val="00707EC5"/>
    <w:rsid w:val="007104BC"/>
    <w:rsid w:val="007129CA"/>
    <w:rsid w:val="007130F6"/>
    <w:rsid w:val="00713BB5"/>
    <w:rsid w:val="00714366"/>
    <w:rsid w:val="0071650E"/>
    <w:rsid w:val="00716DA6"/>
    <w:rsid w:val="00717F2B"/>
    <w:rsid w:val="00720612"/>
    <w:rsid w:val="00722527"/>
    <w:rsid w:val="00724CDF"/>
    <w:rsid w:val="00727944"/>
    <w:rsid w:val="007279EB"/>
    <w:rsid w:val="00732CAA"/>
    <w:rsid w:val="00733755"/>
    <w:rsid w:val="00735520"/>
    <w:rsid w:val="00736AF1"/>
    <w:rsid w:val="0073704A"/>
    <w:rsid w:val="00737BD1"/>
    <w:rsid w:val="00740521"/>
    <w:rsid w:val="00740B7E"/>
    <w:rsid w:val="007413F3"/>
    <w:rsid w:val="00741AAB"/>
    <w:rsid w:val="00744654"/>
    <w:rsid w:val="00745472"/>
    <w:rsid w:val="00750DE6"/>
    <w:rsid w:val="00752351"/>
    <w:rsid w:val="007548E6"/>
    <w:rsid w:val="00754969"/>
    <w:rsid w:val="00756B9F"/>
    <w:rsid w:val="00761704"/>
    <w:rsid w:val="00761A36"/>
    <w:rsid w:val="00761B23"/>
    <w:rsid w:val="00762A5C"/>
    <w:rsid w:val="00764AA7"/>
    <w:rsid w:val="007653FD"/>
    <w:rsid w:val="007655F9"/>
    <w:rsid w:val="00765B38"/>
    <w:rsid w:val="00771F7E"/>
    <w:rsid w:val="0077291A"/>
    <w:rsid w:val="00773F7D"/>
    <w:rsid w:val="007761F5"/>
    <w:rsid w:val="007762DA"/>
    <w:rsid w:val="00776D3F"/>
    <w:rsid w:val="00777AE4"/>
    <w:rsid w:val="00780FB6"/>
    <w:rsid w:val="007825A1"/>
    <w:rsid w:val="0078301E"/>
    <w:rsid w:val="00784980"/>
    <w:rsid w:val="007860E6"/>
    <w:rsid w:val="007867B3"/>
    <w:rsid w:val="00790370"/>
    <w:rsid w:val="00790828"/>
    <w:rsid w:val="0079126D"/>
    <w:rsid w:val="00791280"/>
    <w:rsid w:val="00791CFD"/>
    <w:rsid w:val="00792152"/>
    <w:rsid w:val="0079449D"/>
    <w:rsid w:val="0079580C"/>
    <w:rsid w:val="00797BBE"/>
    <w:rsid w:val="00797C74"/>
    <w:rsid w:val="00797C7E"/>
    <w:rsid w:val="007A12D7"/>
    <w:rsid w:val="007A3D48"/>
    <w:rsid w:val="007A4822"/>
    <w:rsid w:val="007A6FAB"/>
    <w:rsid w:val="007B2943"/>
    <w:rsid w:val="007B3B0D"/>
    <w:rsid w:val="007B3CB1"/>
    <w:rsid w:val="007B3F77"/>
    <w:rsid w:val="007B5F42"/>
    <w:rsid w:val="007B7AB5"/>
    <w:rsid w:val="007C0C6E"/>
    <w:rsid w:val="007D00F2"/>
    <w:rsid w:val="007D65D0"/>
    <w:rsid w:val="007D7CEC"/>
    <w:rsid w:val="007E008C"/>
    <w:rsid w:val="007E13A8"/>
    <w:rsid w:val="007E2529"/>
    <w:rsid w:val="007E3235"/>
    <w:rsid w:val="007E3FFF"/>
    <w:rsid w:val="007E55B7"/>
    <w:rsid w:val="007E6F97"/>
    <w:rsid w:val="007E7709"/>
    <w:rsid w:val="007E79B7"/>
    <w:rsid w:val="007F4724"/>
    <w:rsid w:val="007F4BD2"/>
    <w:rsid w:val="007F4BFB"/>
    <w:rsid w:val="007F7ED8"/>
    <w:rsid w:val="0080014F"/>
    <w:rsid w:val="0080142C"/>
    <w:rsid w:val="00802A39"/>
    <w:rsid w:val="00803769"/>
    <w:rsid w:val="00803FAB"/>
    <w:rsid w:val="008058AF"/>
    <w:rsid w:val="00805F9E"/>
    <w:rsid w:val="00807AAD"/>
    <w:rsid w:val="008137EE"/>
    <w:rsid w:val="008159A3"/>
    <w:rsid w:val="00815C50"/>
    <w:rsid w:val="00825366"/>
    <w:rsid w:val="00830D34"/>
    <w:rsid w:val="008367E9"/>
    <w:rsid w:val="00837B0F"/>
    <w:rsid w:val="008407DB"/>
    <w:rsid w:val="00841478"/>
    <w:rsid w:val="00841804"/>
    <w:rsid w:val="00843FBC"/>
    <w:rsid w:val="0084684D"/>
    <w:rsid w:val="00850FA2"/>
    <w:rsid w:val="00852E23"/>
    <w:rsid w:val="00853187"/>
    <w:rsid w:val="00855DFE"/>
    <w:rsid w:val="008609F1"/>
    <w:rsid w:val="008616D5"/>
    <w:rsid w:val="00862EB8"/>
    <w:rsid w:val="00863233"/>
    <w:rsid w:val="00870903"/>
    <w:rsid w:val="00874BB9"/>
    <w:rsid w:val="00876169"/>
    <w:rsid w:val="00877593"/>
    <w:rsid w:val="00877BCD"/>
    <w:rsid w:val="00880DB2"/>
    <w:rsid w:val="00882011"/>
    <w:rsid w:val="00882D18"/>
    <w:rsid w:val="00884F66"/>
    <w:rsid w:val="00887675"/>
    <w:rsid w:val="00890984"/>
    <w:rsid w:val="00890BB2"/>
    <w:rsid w:val="00893E05"/>
    <w:rsid w:val="008944F0"/>
    <w:rsid w:val="00897A3B"/>
    <w:rsid w:val="00897AE3"/>
    <w:rsid w:val="008A1C9C"/>
    <w:rsid w:val="008A46BE"/>
    <w:rsid w:val="008A7B5D"/>
    <w:rsid w:val="008B0645"/>
    <w:rsid w:val="008B4B3C"/>
    <w:rsid w:val="008B5482"/>
    <w:rsid w:val="008B5E6B"/>
    <w:rsid w:val="008B5EDE"/>
    <w:rsid w:val="008B67CF"/>
    <w:rsid w:val="008C1C4B"/>
    <w:rsid w:val="008C1D54"/>
    <w:rsid w:val="008C2356"/>
    <w:rsid w:val="008C3F18"/>
    <w:rsid w:val="008C44EF"/>
    <w:rsid w:val="008C51E7"/>
    <w:rsid w:val="008D031A"/>
    <w:rsid w:val="008D19C3"/>
    <w:rsid w:val="008D2A22"/>
    <w:rsid w:val="008D3163"/>
    <w:rsid w:val="008D57DA"/>
    <w:rsid w:val="008D6BBB"/>
    <w:rsid w:val="008E03DE"/>
    <w:rsid w:val="008E05D6"/>
    <w:rsid w:val="008E0988"/>
    <w:rsid w:val="008E0BD5"/>
    <w:rsid w:val="008E1641"/>
    <w:rsid w:val="008E209A"/>
    <w:rsid w:val="008E34D7"/>
    <w:rsid w:val="008E3CA4"/>
    <w:rsid w:val="008E5F09"/>
    <w:rsid w:val="008F35A5"/>
    <w:rsid w:val="008F39AA"/>
    <w:rsid w:val="008F3D87"/>
    <w:rsid w:val="008F4E35"/>
    <w:rsid w:val="008F5AAB"/>
    <w:rsid w:val="009046B0"/>
    <w:rsid w:val="00907559"/>
    <w:rsid w:val="00910185"/>
    <w:rsid w:val="009104EA"/>
    <w:rsid w:val="009125F7"/>
    <w:rsid w:val="00913285"/>
    <w:rsid w:val="009137C3"/>
    <w:rsid w:val="009203C2"/>
    <w:rsid w:val="00920DEB"/>
    <w:rsid w:val="00920EF6"/>
    <w:rsid w:val="009213D9"/>
    <w:rsid w:val="00923D5B"/>
    <w:rsid w:val="00923E46"/>
    <w:rsid w:val="0092543D"/>
    <w:rsid w:val="00927F4B"/>
    <w:rsid w:val="00930E7C"/>
    <w:rsid w:val="00931676"/>
    <w:rsid w:val="00932758"/>
    <w:rsid w:val="009334AB"/>
    <w:rsid w:val="00933D55"/>
    <w:rsid w:val="00933D6D"/>
    <w:rsid w:val="00934DDA"/>
    <w:rsid w:val="00936D88"/>
    <w:rsid w:val="0093703B"/>
    <w:rsid w:val="00941317"/>
    <w:rsid w:val="0094408C"/>
    <w:rsid w:val="009455C8"/>
    <w:rsid w:val="00945BA1"/>
    <w:rsid w:val="00946E6A"/>
    <w:rsid w:val="009522C7"/>
    <w:rsid w:val="0095250F"/>
    <w:rsid w:val="00952D5B"/>
    <w:rsid w:val="00955D58"/>
    <w:rsid w:val="00955F77"/>
    <w:rsid w:val="0096151A"/>
    <w:rsid w:val="00963277"/>
    <w:rsid w:val="00963700"/>
    <w:rsid w:val="00963933"/>
    <w:rsid w:val="0096420D"/>
    <w:rsid w:val="0096540E"/>
    <w:rsid w:val="009673F1"/>
    <w:rsid w:val="00967C87"/>
    <w:rsid w:val="00967C95"/>
    <w:rsid w:val="009710D8"/>
    <w:rsid w:val="00971171"/>
    <w:rsid w:val="00971ABC"/>
    <w:rsid w:val="00972EBA"/>
    <w:rsid w:val="00973FCE"/>
    <w:rsid w:val="00974F4C"/>
    <w:rsid w:val="00976239"/>
    <w:rsid w:val="0097656F"/>
    <w:rsid w:val="00977C5D"/>
    <w:rsid w:val="00980683"/>
    <w:rsid w:val="0098099B"/>
    <w:rsid w:val="0098121A"/>
    <w:rsid w:val="0098146F"/>
    <w:rsid w:val="00981C9F"/>
    <w:rsid w:val="00982BE4"/>
    <w:rsid w:val="009844C2"/>
    <w:rsid w:val="00984D4D"/>
    <w:rsid w:val="0098555F"/>
    <w:rsid w:val="009865BA"/>
    <w:rsid w:val="009930B7"/>
    <w:rsid w:val="009935C0"/>
    <w:rsid w:val="009939B3"/>
    <w:rsid w:val="00993F9F"/>
    <w:rsid w:val="0099407D"/>
    <w:rsid w:val="009955AB"/>
    <w:rsid w:val="00995B86"/>
    <w:rsid w:val="009963B9"/>
    <w:rsid w:val="00996D3F"/>
    <w:rsid w:val="009A141E"/>
    <w:rsid w:val="009A2626"/>
    <w:rsid w:val="009A372B"/>
    <w:rsid w:val="009A4410"/>
    <w:rsid w:val="009A6705"/>
    <w:rsid w:val="009A75BB"/>
    <w:rsid w:val="009A7992"/>
    <w:rsid w:val="009A7ABF"/>
    <w:rsid w:val="009B0992"/>
    <w:rsid w:val="009B1760"/>
    <w:rsid w:val="009B25A0"/>
    <w:rsid w:val="009B3DE5"/>
    <w:rsid w:val="009B79A1"/>
    <w:rsid w:val="009C2217"/>
    <w:rsid w:val="009C4657"/>
    <w:rsid w:val="009C62C2"/>
    <w:rsid w:val="009C6C0C"/>
    <w:rsid w:val="009C77CC"/>
    <w:rsid w:val="009D031D"/>
    <w:rsid w:val="009D0DF5"/>
    <w:rsid w:val="009D3FA5"/>
    <w:rsid w:val="009D773C"/>
    <w:rsid w:val="009D7808"/>
    <w:rsid w:val="009D7BE2"/>
    <w:rsid w:val="009E7670"/>
    <w:rsid w:val="009F0228"/>
    <w:rsid w:val="009F0AA7"/>
    <w:rsid w:val="009F1245"/>
    <w:rsid w:val="009F157D"/>
    <w:rsid w:val="009F213E"/>
    <w:rsid w:val="009F2857"/>
    <w:rsid w:val="009F5A2B"/>
    <w:rsid w:val="009F60BA"/>
    <w:rsid w:val="009F638E"/>
    <w:rsid w:val="00A0062C"/>
    <w:rsid w:val="00A056A2"/>
    <w:rsid w:val="00A056EA"/>
    <w:rsid w:val="00A07518"/>
    <w:rsid w:val="00A07C2D"/>
    <w:rsid w:val="00A11090"/>
    <w:rsid w:val="00A123F0"/>
    <w:rsid w:val="00A12F33"/>
    <w:rsid w:val="00A15437"/>
    <w:rsid w:val="00A15638"/>
    <w:rsid w:val="00A20233"/>
    <w:rsid w:val="00A208CA"/>
    <w:rsid w:val="00A21676"/>
    <w:rsid w:val="00A23316"/>
    <w:rsid w:val="00A24040"/>
    <w:rsid w:val="00A253E3"/>
    <w:rsid w:val="00A27211"/>
    <w:rsid w:val="00A27548"/>
    <w:rsid w:val="00A27777"/>
    <w:rsid w:val="00A31A3D"/>
    <w:rsid w:val="00A32873"/>
    <w:rsid w:val="00A336CA"/>
    <w:rsid w:val="00A34EFB"/>
    <w:rsid w:val="00A379F5"/>
    <w:rsid w:val="00A40EF2"/>
    <w:rsid w:val="00A4177F"/>
    <w:rsid w:val="00A43183"/>
    <w:rsid w:val="00A43C4E"/>
    <w:rsid w:val="00A45E85"/>
    <w:rsid w:val="00A502B9"/>
    <w:rsid w:val="00A52C76"/>
    <w:rsid w:val="00A530D1"/>
    <w:rsid w:val="00A5339A"/>
    <w:rsid w:val="00A5575C"/>
    <w:rsid w:val="00A561F7"/>
    <w:rsid w:val="00A62921"/>
    <w:rsid w:val="00A6381D"/>
    <w:rsid w:val="00A64610"/>
    <w:rsid w:val="00A65F7C"/>
    <w:rsid w:val="00A70D66"/>
    <w:rsid w:val="00A7106D"/>
    <w:rsid w:val="00A7142B"/>
    <w:rsid w:val="00A740E5"/>
    <w:rsid w:val="00A746C2"/>
    <w:rsid w:val="00A81529"/>
    <w:rsid w:val="00A82917"/>
    <w:rsid w:val="00A83467"/>
    <w:rsid w:val="00A84FDE"/>
    <w:rsid w:val="00A8543B"/>
    <w:rsid w:val="00A86CB2"/>
    <w:rsid w:val="00A876BC"/>
    <w:rsid w:val="00A90ACA"/>
    <w:rsid w:val="00A921F7"/>
    <w:rsid w:val="00A93BCC"/>
    <w:rsid w:val="00A93BD4"/>
    <w:rsid w:val="00A94A8B"/>
    <w:rsid w:val="00A950F6"/>
    <w:rsid w:val="00A964D7"/>
    <w:rsid w:val="00A9671E"/>
    <w:rsid w:val="00A96BA2"/>
    <w:rsid w:val="00AA036B"/>
    <w:rsid w:val="00AA053F"/>
    <w:rsid w:val="00AA09A4"/>
    <w:rsid w:val="00AA2C8C"/>
    <w:rsid w:val="00AB0535"/>
    <w:rsid w:val="00AB070E"/>
    <w:rsid w:val="00AB330C"/>
    <w:rsid w:val="00AB3468"/>
    <w:rsid w:val="00AB4E6D"/>
    <w:rsid w:val="00AB511E"/>
    <w:rsid w:val="00AB52DF"/>
    <w:rsid w:val="00AB5B21"/>
    <w:rsid w:val="00AB5E0D"/>
    <w:rsid w:val="00AB6DCA"/>
    <w:rsid w:val="00AC0D12"/>
    <w:rsid w:val="00AC11F6"/>
    <w:rsid w:val="00AC1385"/>
    <w:rsid w:val="00AC4D70"/>
    <w:rsid w:val="00AC5B95"/>
    <w:rsid w:val="00AC7F83"/>
    <w:rsid w:val="00AD18C6"/>
    <w:rsid w:val="00AD3004"/>
    <w:rsid w:val="00AD6554"/>
    <w:rsid w:val="00AD6AE5"/>
    <w:rsid w:val="00AE0A6C"/>
    <w:rsid w:val="00AE104D"/>
    <w:rsid w:val="00AE24BD"/>
    <w:rsid w:val="00AE26D4"/>
    <w:rsid w:val="00AE53B9"/>
    <w:rsid w:val="00AE729F"/>
    <w:rsid w:val="00AE7347"/>
    <w:rsid w:val="00AF00F6"/>
    <w:rsid w:val="00AF3F91"/>
    <w:rsid w:val="00AF45AC"/>
    <w:rsid w:val="00AF5864"/>
    <w:rsid w:val="00B01327"/>
    <w:rsid w:val="00B02510"/>
    <w:rsid w:val="00B03C72"/>
    <w:rsid w:val="00B05EB2"/>
    <w:rsid w:val="00B0630B"/>
    <w:rsid w:val="00B10544"/>
    <w:rsid w:val="00B105DF"/>
    <w:rsid w:val="00B13D61"/>
    <w:rsid w:val="00B14F90"/>
    <w:rsid w:val="00B15EA6"/>
    <w:rsid w:val="00B16EE3"/>
    <w:rsid w:val="00B20363"/>
    <w:rsid w:val="00B229AD"/>
    <w:rsid w:val="00B25D49"/>
    <w:rsid w:val="00B26535"/>
    <w:rsid w:val="00B26610"/>
    <w:rsid w:val="00B266BD"/>
    <w:rsid w:val="00B271F9"/>
    <w:rsid w:val="00B27274"/>
    <w:rsid w:val="00B27912"/>
    <w:rsid w:val="00B30E02"/>
    <w:rsid w:val="00B32311"/>
    <w:rsid w:val="00B324B0"/>
    <w:rsid w:val="00B343F5"/>
    <w:rsid w:val="00B34499"/>
    <w:rsid w:val="00B35306"/>
    <w:rsid w:val="00B35443"/>
    <w:rsid w:val="00B35825"/>
    <w:rsid w:val="00B3795B"/>
    <w:rsid w:val="00B37D43"/>
    <w:rsid w:val="00B40C1D"/>
    <w:rsid w:val="00B43CD5"/>
    <w:rsid w:val="00B54643"/>
    <w:rsid w:val="00B55BDE"/>
    <w:rsid w:val="00B60F05"/>
    <w:rsid w:val="00B61BF9"/>
    <w:rsid w:val="00B61E5D"/>
    <w:rsid w:val="00B65D39"/>
    <w:rsid w:val="00B666A5"/>
    <w:rsid w:val="00B67203"/>
    <w:rsid w:val="00B71225"/>
    <w:rsid w:val="00B72200"/>
    <w:rsid w:val="00B72B0D"/>
    <w:rsid w:val="00B74000"/>
    <w:rsid w:val="00B742E6"/>
    <w:rsid w:val="00B743C1"/>
    <w:rsid w:val="00B74754"/>
    <w:rsid w:val="00B74AA7"/>
    <w:rsid w:val="00B750AE"/>
    <w:rsid w:val="00B800FD"/>
    <w:rsid w:val="00B812CF"/>
    <w:rsid w:val="00B81703"/>
    <w:rsid w:val="00B8246B"/>
    <w:rsid w:val="00B8299C"/>
    <w:rsid w:val="00B86A70"/>
    <w:rsid w:val="00B90923"/>
    <w:rsid w:val="00B91F24"/>
    <w:rsid w:val="00B922BF"/>
    <w:rsid w:val="00B93DA8"/>
    <w:rsid w:val="00B94FBB"/>
    <w:rsid w:val="00B95289"/>
    <w:rsid w:val="00B973EC"/>
    <w:rsid w:val="00B975B4"/>
    <w:rsid w:val="00B97731"/>
    <w:rsid w:val="00B9783C"/>
    <w:rsid w:val="00B97DFC"/>
    <w:rsid w:val="00BA078F"/>
    <w:rsid w:val="00BA14A3"/>
    <w:rsid w:val="00BA40B2"/>
    <w:rsid w:val="00BA4B25"/>
    <w:rsid w:val="00BA762B"/>
    <w:rsid w:val="00BB1540"/>
    <w:rsid w:val="00BB1768"/>
    <w:rsid w:val="00BB39D8"/>
    <w:rsid w:val="00BB4322"/>
    <w:rsid w:val="00BB6654"/>
    <w:rsid w:val="00BB7A7E"/>
    <w:rsid w:val="00BC0425"/>
    <w:rsid w:val="00BC0C3C"/>
    <w:rsid w:val="00BC1232"/>
    <w:rsid w:val="00BC1825"/>
    <w:rsid w:val="00BC18E7"/>
    <w:rsid w:val="00BC30BD"/>
    <w:rsid w:val="00BC6076"/>
    <w:rsid w:val="00BC6C71"/>
    <w:rsid w:val="00BC75F5"/>
    <w:rsid w:val="00BD001A"/>
    <w:rsid w:val="00BD032D"/>
    <w:rsid w:val="00BD2DCA"/>
    <w:rsid w:val="00BD3FC6"/>
    <w:rsid w:val="00BD5DEF"/>
    <w:rsid w:val="00BD5FB1"/>
    <w:rsid w:val="00BD6B88"/>
    <w:rsid w:val="00BD7A61"/>
    <w:rsid w:val="00BE17E3"/>
    <w:rsid w:val="00BE2B48"/>
    <w:rsid w:val="00BE55A7"/>
    <w:rsid w:val="00BE5E9F"/>
    <w:rsid w:val="00BE6316"/>
    <w:rsid w:val="00BF1A02"/>
    <w:rsid w:val="00BF1BF0"/>
    <w:rsid w:val="00BF206A"/>
    <w:rsid w:val="00BF24F6"/>
    <w:rsid w:val="00BF3CAE"/>
    <w:rsid w:val="00BF423F"/>
    <w:rsid w:val="00BF61F4"/>
    <w:rsid w:val="00BF7601"/>
    <w:rsid w:val="00BF7695"/>
    <w:rsid w:val="00BF770A"/>
    <w:rsid w:val="00C003CE"/>
    <w:rsid w:val="00C00989"/>
    <w:rsid w:val="00C017C0"/>
    <w:rsid w:val="00C04A82"/>
    <w:rsid w:val="00C06D95"/>
    <w:rsid w:val="00C10AAD"/>
    <w:rsid w:val="00C10B14"/>
    <w:rsid w:val="00C11735"/>
    <w:rsid w:val="00C1281B"/>
    <w:rsid w:val="00C12DEB"/>
    <w:rsid w:val="00C171DF"/>
    <w:rsid w:val="00C17D90"/>
    <w:rsid w:val="00C20779"/>
    <w:rsid w:val="00C20DA9"/>
    <w:rsid w:val="00C21BB5"/>
    <w:rsid w:val="00C23356"/>
    <w:rsid w:val="00C237CA"/>
    <w:rsid w:val="00C23A75"/>
    <w:rsid w:val="00C23EF6"/>
    <w:rsid w:val="00C240FA"/>
    <w:rsid w:val="00C249EE"/>
    <w:rsid w:val="00C30B83"/>
    <w:rsid w:val="00C32ADB"/>
    <w:rsid w:val="00C33441"/>
    <w:rsid w:val="00C337F5"/>
    <w:rsid w:val="00C34239"/>
    <w:rsid w:val="00C3509C"/>
    <w:rsid w:val="00C356AD"/>
    <w:rsid w:val="00C37B39"/>
    <w:rsid w:val="00C430C4"/>
    <w:rsid w:val="00C45528"/>
    <w:rsid w:val="00C470CB"/>
    <w:rsid w:val="00C479EF"/>
    <w:rsid w:val="00C51070"/>
    <w:rsid w:val="00C52ACA"/>
    <w:rsid w:val="00C52B44"/>
    <w:rsid w:val="00C543D1"/>
    <w:rsid w:val="00C54CCC"/>
    <w:rsid w:val="00C56289"/>
    <w:rsid w:val="00C57081"/>
    <w:rsid w:val="00C57822"/>
    <w:rsid w:val="00C60175"/>
    <w:rsid w:val="00C60582"/>
    <w:rsid w:val="00C63AF3"/>
    <w:rsid w:val="00C65C7D"/>
    <w:rsid w:val="00C669CA"/>
    <w:rsid w:val="00C67C87"/>
    <w:rsid w:val="00C67CAC"/>
    <w:rsid w:val="00C71003"/>
    <w:rsid w:val="00C72405"/>
    <w:rsid w:val="00C725B5"/>
    <w:rsid w:val="00C72976"/>
    <w:rsid w:val="00C72DE8"/>
    <w:rsid w:val="00C739C7"/>
    <w:rsid w:val="00C74440"/>
    <w:rsid w:val="00C74C09"/>
    <w:rsid w:val="00C75064"/>
    <w:rsid w:val="00C758DC"/>
    <w:rsid w:val="00C763E9"/>
    <w:rsid w:val="00C81F88"/>
    <w:rsid w:val="00C82D9E"/>
    <w:rsid w:val="00C85004"/>
    <w:rsid w:val="00C861A7"/>
    <w:rsid w:val="00C87527"/>
    <w:rsid w:val="00C90D89"/>
    <w:rsid w:val="00C90ECA"/>
    <w:rsid w:val="00C91202"/>
    <w:rsid w:val="00C94B41"/>
    <w:rsid w:val="00C9593C"/>
    <w:rsid w:val="00C95FDB"/>
    <w:rsid w:val="00C96C08"/>
    <w:rsid w:val="00CA0142"/>
    <w:rsid w:val="00CA109D"/>
    <w:rsid w:val="00CA457F"/>
    <w:rsid w:val="00CA5164"/>
    <w:rsid w:val="00CA5E81"/>
    <w:rsid w:val="00CB08F0"/>
    <w:rsid w:val="00CB2402"/>
    <w:rsid w:val="00CB24A8"/>
    <w:rsid w:val="00CB2F1B"/>
    <w:rsid w:val="00CB3ACA"/>
    <w:rsid w:val="00CB50C8"/>
    <w:rsid w:val="00CB7343"/>
    <w:rsid w:val="00CB7FB3"/>
    <w:rsid w:val="00CC0576"/>
    <w:rsid w:val="00CC1290"/>
    <w:rsid w:val="00CC1C87"/>
    <w:rsid w:val="00CC31A1"/>
    <w:rsid w:val="00CC4619"/>
    <w:rsid w:val="00CC4906"/>
    <w:rsid w:val="00CC5E9F"/>
    <w:rsid w:val="00CC6BFC"/>
    <w:rsid w:val="00CC7B18"/>
    <w:rsid w:val="00CD1448"/>
    <w:rsid w:val="00CD1908"/>
    <w:rsid w:val="00CD1EA9"/>
    <w:rsid w:val="00CD20DF"/>
    <w:rsid w:val="00CD55D6"/>
    <w:rsid w:val="00CD6EDD"/>
    <w:rsid w:val="00CD7353"/>
    <w:rsid w:val="00CD775D"/>
    <w:rsid w:val="00CE792D"/>
    <w:rsid w:val="00CF399D"/>
    <w:rsid w:val="00CF50DB"/>
    <w:rsid w:val="00CF5680"/>
    <w:rsid w:val="00CF5725"/>
    <w:rsid w:val="00CF5DD9"/>
    <w:rsid w:val="00CF6A8E"/>
    <w:rsid w:val="00CF7520"/>
    <w:rsid w:val="00CF7985"/>
    <w:rsid w:val="00CF7B54"/>
    <w:rsid w:val="00D006B6"/>
    <w:rsid w:val="00D03B62"/>
    <w:rsid w:val="00D03EDF"/>
    <w:rsid w:val="00D059CC"/>
    <w:rsid w:val="00D06298"/>
    <w:rsid w:val="00D06C6E"/>
    <w:rsid w:val="00D078BC"/>
    <w:rsid w:val="00D107FB"/>
    <w:rsid w:val="00D11BE7"/>
    <w:rsid w:val="00D12147"/>
    <w:rsid w:val="00D14CFF"/>
    <w:rsid w:val="00D15848"/>
    <w:rsid w:val="00D17496"/>
    <w:rsid w:val="00D17A47"/>
    <w:rsid w:val="00D201A8"/>
    <w:rsid w:val="00D2046C"/>
    <w:rsid w:val="00D20698"/>
    <w:rsid w:val="00D206AB"/>
    <w:rsid w:val="00D21B5D"/>
    <w:rsid w:val="00D241A9"/>
    <w:rsid w:val="00D243F2"/>
    <w:rsid w:val="00D248B3"/>
    <w:rsid w:val="00D25662"/>
    <w:rsid w:val="00D25ED3"/>
    <w:rsid w:val="00D3267A"/>
    <w:rsid w:val="00D32AC7"/>
    <w:rsid w:val="00D3357A"/>
    <w:rsid w:val="00D33FA4"/>
    <w:rsid w:val="00D37575"/>
    <w:rsid w:val="00D3759C"/>
    <w:rsid w:val="00D37BCF"/>
    <w:rsid w:val="00D40B04"/>
    <w:rsid w:val="00D40F59"/>
    <w:rsid w:val="00D446B1"/>
    <w:rsid w:val="00D477ED"/>
    <w:rsid w:val="00D510CB"/>
    <w:rsid w:val="00D52054"/>
    <w:rsid w:val="00D54E7D"/>
    <w:rsid w:val="00D561AD"/>
    <w:rsid w:val="00D627DF"/>
    <w:rsid w:val="00D65B8A"/>
    <w:rsid w:val="00D666DF"/>
    <w:rsid w:val="00D66F99"/>
    <w:rsid w:val="00D71883"/>
    <w:rsid w:val="00D7341D"/>
    <w:rsid w:val="00D777F4"/>
    <w:rsid w:val="00D80D0E"/>
    <w:rsid w:val="00D831C0"/>
    <w:rsid w:val="00D83D5C"/>
    <w:rsid w:val="00D904FB"/>
    <w:rsid w:val="00D9223F"/>
    <w:rsid w:val="00D937B9"/>
    <w:rsid w:val="00D95303"/>
    <w:rsid w:val="00D954A3"/>
    <w:rsid w:val="00D963CE"/>
    <w:rsid w:val="00D969DE"/>
    <w:rsid w:val="00D979A3"/>
    <w:rsid w:val="00DA0D08"/>
    <w:rsid w:val="00DA1F30"/>
    <w:rsid w:val="00DA2719"/>
    <w:rsid w:val="00DA6368"/>
    <w:rsid w:val="00DA6BF9"/>
    <w:rsid w:val="00DB2012"/>
    <w:rsid w:val="00DC0986"/>
    <w:rsid w:val="00DC0FBB"/>
    <w:rsid w:val="00DC0FE2"/>
    <w:rsid w:val="00DC2D90"/>
    <w:rsid w:val="00DC4AE1"/>
    <w:rsid w:val="00DC7570"/>
    <w:rsid w:val="00DD004E"/>
    <w:rsid w:val="00DD0B38"/>
    <w:rsid w:val="00DD2384"/>
    <w:rsid w:val="00DD6F6F"/>
    <w:rsid w:val="00DD7A64"/>
    <w:rsid w:val="00DD7DF5"/>
    <w:rsid w:val="00DE06F8"/>
    <w:rsid w:val="00DE0C75"/>
    <w:rsid w:val="00DE165C"/>
    <w:rsid w:val="00DE24F3"/>
    <w:rsid w:val="00DE3365"/>
    <w:rsid w:val="00DE3EEE"/>
    <w:rsid w:val="00DE4B35"/>
    <w:rsid w:val="00DE506A"/>
    <w:rsid w:val="00DE60CF"/>
    <w:rsid w:val="00DF0728"/>
    <w:rsid w:val="00DF4579"/>
    <w:rsid w:val="00DF47FC"/>
    <w:rsid w:val="00DF5FE9"/>
    <w:rsid w:val="00DF6D39"/>
    <w:rsid w:val="00DF7313"/>
    <w:rsid w:val="00DF731D"/>
    <w:rsid w:val="00E0094E"/>
    <w:rsid w:val="00E02E57"/>
    <w:rsid w:val="00E03C88"/>
    <w:rsid w:val="00E071C1"/>
    <w:rsid w:val="00E101C2"/>
    <w:rsid w:val="00E1023B"/>
    <w:rsid w:val="00E12028"/>
    <w:rsid w:val="00E1273D"/>
    <w:rsid w:val="00E12E2E"/>
    <w:rsid w:val="00E1525E"/>
    <w:rsid w:val="00E16176"/>
    <w:rsid w:val="00E16341"/>
    <w:rsid w:val="00E17880"/>
    <w:rsid w:val="00E21C83"/>
    <w:rsid w:val="00E23BCE"/>
    <w:rsid w:val="00E27167"/>
    <w:rsid w:val="00E3052F"/>
    <w:rsid w:val="00E31203"/>
    <w:rsid w:val="00E32012"/>
    <w:rsid w:val="00E3643F"/>
    <w:rsid w:val="00E36945"/>
    <w:rsid w:val="00E37FA0"/>
    <w:rsid w:val="00E4087E"/>
    <w:rsid w:val="00E4263F"/>
    <w:rsid w:val="00E4287B"/>
    <w:rsid w:val="00E455B8"/>
    <w:rsid w:val="00E45860"/>
    <w:rsid w:val="00E45952"/>
    <w:rsid w:val="00E47477"/>
    <w:rsid w:val="00E519E2"/>
    <w:rsid w:val="00E52164"/>
    <w:rsid w:val="00E52D73"/>
    <w:rsid w:val="00E53E29"/>
    <w:rsid w:val="00E54201"/>
    <w:rsid w:val="00E54896"/>
    <w:rsid w:val="00E54A87"/>
    <w:rsid w:val="00E54C2E"/>
    <w:rsid w:val="00E557B2"/>
    <w:rsid w:val="00E5705E"/>
    <w:rsid w:val="00E5753F"/>
    <w:rsid w:val="00E60DB2"/>
    <w:rsid w:val="00E611DB"/>
    <w:rsid w:val="00E61A99"/>
    <w:rsid w:val="00E6240C"/>
    <w:rsid w:val="00E62CE5"/>
    <w:rsid w:val="00E632EB"/>
    <w:rsid w:val="00E646EE"/>
    <w:rsid w:val="00E663D7"/>
    <w:rsid w:val="00E71277"/>
    <w:rsid w:val="00E720D7"/>
    <w:rsid w:val="00E72130"/>
    <w:rsid w:val="00E73A4D"/>
    <w:rsid w:val="00E75306"/>
    <w:rsid w:val="00E75C0A"/>
    <w:rsid w:val="00E75E17"/>
    <w:rsid w:val="00E75F5A"/>
    <w:rsid w:val="00E7612E"/>
    <w:rsid w:val="00E76B7C"/>
    <w:rsid w:val="00E805BD"/>
    <w:rsid w:val="00E80B99"/>
    <w:rsid w:val="00E812A7"/>
    <w:rsid w:val="00E81753"/>
    <w:rsid w:val="00E82474"/>
    <w:rsid w:val="00E829D3"/>
    <w:rsid w:val="00E84041"/>
    <w:rsid w:val="00E840D0"/>
    <w:rsid w:val="00E85E6E"/>
    <w:rsid w:val="00E86BEA"/>
    <w:rsid w:val="00E911A1"/>
    <w:rsid w:val="00E91202"/>
    <w:rsid w:val="00E9228C"/>
    <w:rsid w:val="00E9479A"/>
    <w:rsid w:val="00EA07DC"/>
    <w:rsid w:val="00EA214E"/>
    <w:rsid w:val="00EA2BFB"/>
    <w:rsid w:val="00EA2D50"/>
    <w:rsid w:val="00EA3FA9"/>
    <w:rsid w:val="00EA4EEC"/>
    <w:rsid w:val="00EA5A05"/>
    <w:rsid w:val="00EB1E18"/>
    <w:rsid w:val="00EB2BF3"/>
    <w:rsid w:val="00EB2FC2"/>
    <w:rsid w:val="00EB3B1F"/>
    <w:rsid w:val="00EB3D96"/>
    <w:rsid w:val="00EB44B5"/>
    <w:rsid w:val="00EB46A4"/>
    <w:rsid w:val="00EB60FC"/>
    <w:rsid w:val="00EB66C0"/>
    <w:rsid w:val="00EB6C86"/>
    <w:rsid w:val="00EC13BC"/>
    <w:rsid w:val="00EC2710"/>
    <w:rsid w:val="00EC3524"/>
    <w:rsid w:val="00EC43BE"/>
    <w:rsid w:val="00EC55C8"/>
    <w:rsid w:val="00EC6AC7"/>
    <w:rsid w:val="00EC6F22"/>
    <w:rsid w:val="00EC7FBF"/>
    <w:rsid w:val="00ED0016"/>
    <w:rsid w:val="00ED0A00"/>
    <w:rsid w:val="00ED114E"/>
    <w:rsid w:val="00ED35B7"/>
    <w:rsid w:val="00ED42E3"/>
    <w:rsid w:val="00ED7964"/>
    <w:rsid w:val="00EE2211"/>
    <w:rsid w:val="00EE528A"/>
    <w:rsid w:val="00EF13DF"/>
    <w:rsid w:val="00EF42E1"/>
    <w:rsid w:val="00EF4366"/>
    <w:rsid w:val="00EF480D"/>
    <w:rsid w:val="00EF5287"/>
    <w:rsid w:val="00EF6E1D"/>
    <w:rsid w:val="00EF7C6C"/>
    <w:rsid w:val="00F04C7D"/>
    <w:rsid w:val="00F07541"/>
    <w:rsid w:val="00F07CDB"/>
    <w:rsid w:val="00F10D47"/>
    <w:rsid w:val="00F10FED"/>
    <w:rsid w:val="00F114F3"/>
    <w:rsid w:val="00F127D5"/>
    <w:rsid w:val="00F13709"/>
    <w:rsid w:val="00F16E54"/>
    <w:rsid w:val="00F16F75"/>
    <w:rsid w:val="00F21829"/>
    <w:rsid w:val="00F22335"/>
    <w:rsid w:val="00F22337"/>
    <w:rsid w:val="00F23169"/>
    <w:rsid w:val="00F23CFE"/>
    <w:rsid w:val="00F27117"/>
    <w:rsid w:val="00F27157"/>
    <w:rsid w:val="00F279DC"/>
    <w:rsid w:val="00F27F3A"/>
    <w:rsid w:val="00F3083B"/>
    <w:rsid w:val="00F311E1"/>
    <w:rsid w:val="00F31C18"/>
    <w:rsid w:val="00F32213"/>
    <w:rsid w:val="00F323F1"/>
    <w:rsid w:val="00F35187"/>
    <w:rsid w:val="00F3543F"/>
    <w:rsid w:val="00F35EF0"/>
    <w:rsid w:val="00F414ED"/>
    <w:rsid w:val="00F4459F"/>
    <w:rsid w:val="00F46527"/>
    <w:rsid w:val="00F47917"/>
    <w:rsid w:val="00F47FEC"/>
    <w:rsid w:val="00F50648"/>
    <w:rsid w:val="00F52724"/>
    <w:rsid w:val="00F56380"/>
    <w:rsid w:val="00F62AE6"/>
    <w:rsid w:val="00F62BF8"/>
    <w:rsid w:val="00F62C6A"/>
    <w:rsid w:val="00F634CF"/>
    <w:rsid w:val="00F65000"/>
    <w:rsid w:val="00F656FF"/>
    <w:rsid w:val="00F71899"/>
    <w:rsid w:val="00F760EC"/>
    <w:rsid w:val="00F76A00"/>
    <w:rsid w:val="00F76B52"/>
    <w:rsid w:val="00F77C49"/>
    <w:rsid w:val="00F805A3"/>
    <w:rsid w:val="00F828B9"/>
    <w:rsid w:val="00F82AC9"/>
    <w:rsid w:val="00F85D64"/>
    <w:rsid w:val="00F87342"/>
    <w:rsid w:val="00F916A8"/>
    <w:rsid w:val="00F92341"/>
    <w:rsid w:val="00F946DA"/>
    <w:rsid w:val="00F947CD"/>
    <w:rsid w:val="00F95727"/>
    <w:rsid w:val="00F96006"/>
    <w:rsid w:val="00F96F2A"/>
    <w:rsid w:val="00FA02DC"/>
    <w:rsid w:val="00FA264C"/>
    <w:rsid w:val="00FA3B2F"/>
    <w:rsid w:val="00FA4712"/>
    <w:rsid w:val="00FA4B49"/>
    <w:rsid w:val="00FA4B5E"/>
    <w:rsid w:val="00FA5F7D"/>
    <w:rsid w:val="00FA6674"/>
    <w:rsid w:val="00FB0177"/>
    <w:rsid w:val="00FB1808"/>
    <w:rsid w:val="00FB24A7"/>
    <w:rsid w:val="00FB7CCE"/>
    <w:rsid w:val="00FC47FB"/>
    <w:rsid w:val="00FC5F3B"/>
    <w:rsid w:val="00FC6BD3"/>
    <w:rsid w:val="00FD0831"/>
    <w:rsid w:val="00FD1790"/>
    <w:rsid w:val="00FD3B9C"/>
    <w:rsid w:val="00FD3E96"/>
    <w:rsid w:val="00FD3EDE"/>
    <w:rsid w:val="00FD4996"/>
    <w:rsid w:val="00FD4A6B"/>
    <w:rsid w:val="00FD6162"/>
    <w:rsid w:val="00FD7E85"/>
    <w:rsid w:val="00FE001A"/>
    <w:rsid w:val="00FE15B6"/>
    <w:rsid w:val="00FE1DC8"/>
    <w:rsid w:val="00FE5210"/>
    <w:rsid w:val="00FE57B3"/>
    <w:rsid w:val="00FE75DE"/>
    <w:rsid w:val="00FF128D"/>
    <w:rsid w:val="00FF13D0"/>
    <w:rsid w:val="00FF1FF8"/>
    <w:rsid w:val="00FF28EC"/>
    <w:rsid w:val="00FF373B"/>
    <w:rsid w:val="00FF5343"/>
    <w:rsid w:val="00FF5F7F"/>
    <w:rsid w:val="00FF6933"/>
    <w:rsid w:val="00FF74FB"/>
    <w:rsid w:val="021FA1C9"/>
    <w:rsid w:val="03FD1589"/>
    <w:rsid w:val="0AB96080"/>
    <w:rsid w:val="180E4755"/>
    <w:rsid w:val="19553B11"/>
    <w:rsid w:val="1B91D58B"/>
    <w:rsid w:val="22E9813B"/>
    <w:rsid w:val="27DF8438"/>
    <w:rsid w:val="2B0D5CD3"/>
    <w:rsid w:val="466A1184"/>
    <w:rsid w:val="4A1CC13F"/>
    <w:rsid w:val="4A5A566D"/>
    <w:rsid w:val="52B43607"/>
    <w:rsid w:val="53B00828"/>
    <w:rsid w:val="54901427"/>
    <w:rsid w:val="5DE28F62"/>
    <w:rsid w:val="69937A03"/>
    <w:rsid w:val="6CD21E3F"/>
    <w:rsid w:val="75D07F15"/>
    <w:rsid w:val="7621AF08"/>
    <w:rsid w:val="76CA1F6B"/>
    <w:rsid w:val="7F389D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97D0"/>
  <w15:chartTrackingRefBased/>
  <w15:docId w15:val="{837C1484-24D0-4D12-991F-C3941D9F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07CDB"/>
    <w:pPr>
      <w:overflowPunct w:val="0"/>
      <w:autoSpaceDE w:val="0"/>
      <w:autoSpaceDN w:val="0"/>
      <w:adjustRightInd w:val="0"/>
      <w:spacing w:after="0" w:line="270" w:lineRule="atLeast"/>
      <w:textAlignment w:val="baseline"/>
    </w:pPr>
    <w:rPr>
      <w:rFonts w:ascii="EYInterstate" w:hAnsi="EYInterstate" w:cs="Times New Roman"/>
      <w:spacing w:val="4"/>
      <w:sz w:val="19"/>
      <w:szCs w:val="20"/>
    </w:rPr>
  </w:style>
  <w:style w:type="paragraph" w:styleId="Kop1">
    <w:name w:val="heading 1"/>
    <w:aliases w:val="051"/>
    <w:basedOn w:val="Standaard"/>
    <w:next w:val="000"/>
    <w:link w:val="Kop1Char"/>
    <w:qFormat/>
    <w:rsid w:val="00F07CDB"/>
    <w:pPr>
      <w:keepNext/>
      <w:numPr>
        <w:numId w:val="6"/>
      </w:numPr>
      <w:spacing w:before="240" w:after="60" w:line="240" w:lineRule="auto"/>
      <w:outlineLvl w:val="0"/>
    </w:pPr>
    <w:rPr>
      <w:b/>
      <w:color w:val="747480"/>
      <w:spacing w:val="8"/>
      <w:kern w:val="32"/>
      <w:sz w:val="32"/>
    </w:rPr>
  </w:style>
  <w:style w:type="paragraph" w:styleId="Kop2">
    <w:name w:val="heading 2"/>
    <w:aliases w:val="052"/>
    <w:basedOn w:val="Kop1"/>
    <w:next w:val="000"/>
    <w:link w:val="Kop2Char"/>
    <w:qFormat/>
    <w:rsid w:val="00F07CDB"/>
    <w:pPr>
      <w:numPr>
        <w:ilvl w:val="1"/>
      </w:numPr>
      <w:outlineLvl w:val="1"/>
    </w:pPr>
    <w:rPr>
      <w:kern w:val="28"/>
      <w:sz w:val="28"/>
    </w:rPr>
  </w:style>
  <w:style w:type="paragraph" w:styleId="Kop3">
    <w:name w:val="heading 3"/>
    <w:aliases w:val="053"/>
    <w:basedOn w:val="Kop1"/>
    <w:next w:val="000"/>
    <w:link w:val="Kop3Char"/>
    <w:qFormat/>
    <w:rsid w:val="00F07CDB"/>
    <w:pPr>
      <w:numPr>
        <w:ilvl w:val="2"/>
      </w:numPr>
      <w:outlineLvl w:val="2"/>
    </w:pPr>
    <w:rPr>
      <w:sz w:val="24"/>
    </w:rPr>
  </w:style>
  <w:style w:type="paragraph" w:styleId="Kop4">
    <w:name w:val="heading 4"/>
    <w:aliases w:val="054"/>
    <w:basedOn w:val="Kop1"/>
    <w:next w:val="000"/>
    <w:link w:val="Kop4Char"/>
    <w:qFormat/>
    <w:rsid w:val="00F07CDB"/>
    <w:pPr>
      <w:numPr>
        <w:ilvl w:val="3"/>
      </w:numPr>
      <w:outlineLvl w:val="3"/>
    </w:pPr>
    <w:rPr>
      <w:rFonts w:ascii="EYInterstate Light" w:hAnsi="EYInterstate Light"/>
      <w:sz w:val="22"/>
    </w:rPr>
  </w:style>
  <w:style w:type="paragraph" w:styleId="Kop5">
    <w:name w:val="heading 5"/>
    <w:basedOn w:val="000"/>
    <w:next w:val="000"/>
    <w:link w:val="Kop5Char"/>
    <w:rsid w:val="00F07CDB"/>
    <w:pPr>
      <w:numPr>
        <w:ilvl w:val="4"/>
        <w:numId w:val="6"/>
      </w:numPr>
      <w:spacing w:before="240" w:after="60"/>
      <w:outlineLvl w:val="4"/>
    </w:pPr>
    <w:rPr>
      <w:color w:val="747480"/>
    </w:rPr>
  </w:style>
  <w:style w:type="paragraph" w:styleId="Kop6">
    <w:name w:val="heading 6"/>
    <w:basedOn w:val="000"/>
    <w:next w:val="000"/>
    <w:link w:val="Kop6Char"/>
    <w:rsid w:val="00F07CDB"/>
    <w:pPr>
      <w:numPr>
        <w:ilvl w:val="5"/>
        <w:numId w:val="6"/>
      </w:numPr>
      <w:spacing w:before="240" w:after="60"/>
      <w:outlineLvl w:val="5"/>
    </w:pPr>
    <w:rPr>
      <w:color w:val="747480"/>
    </w:rPr>
  </w:style>
  <w:style w:type="paragraph" w:styleId="Kop7">
    <w:name w:val="heading 7"/>
    <w:basedOn w:val="000"/>
    <w:next w:val="000"/>
    <w:link w:val="Kop7Char"/>
    <w:rsid w:val="00F07CDB"/>
    <w:pPr>
      <w:numPr>
        <w:ilvl w:val="6"/>
        <w:numId w:val="6"/>
      </w:numPr>
      <w:spacing w:before="240" w:after="60"/>
      <w:outlineLvl w:val="6"/>
    </w:pPr>
    <w:rPr>
      <w:color w:val="747480"/>
    </w:rPr>
  </w:style>
  <w:style w:type="paragraph" w:styleId="Kop8">
    <w:name w:val="heading 8"/>
    <w:basedOn w:val="000"/>
    <w:next w:val="000"/>
    <w:link w:val="Kop8Char"/>
    <w:rsid w:val="00F07CDB"/>
    <w:pPr>
      <w:numPr>
        <w:ilvl w:val="7"/>
        <w:numId w:val="6"/>
      </w:numPr>
      <w:spacing w:before="240" w:after="60"/>
      <w:outlineLvl w:val="7"/>
    </w:pPr>
    <w:rPr>
      <w:color w:val="747480"/>
    </w:rPr>
  </w:style>
  <w:style w:type="paragraph" w:styleId="Kop9">
    <w:name w:val="heading 9"/>
    <w:basedOn w:val="000"/>
    <w:next w:val="000"/>
    <w:link w:val="Kop9Char"/>
    <w:rsid w:val="00F07CDB"/>
    <w:pPr>
      <w:numPr>
        <w:ilvl w:val="8"/>
        <w:numId w:val="6"/>
      </w:numPr>
      <w:spacing w:before="240" w:after="60"/>
      <w:outlineLvl w:val="8"/>
    </w:pPr>
    <w:rPr>
      <w:color w:val="74748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00">
    <w:name w:val="000"/>
    <w:aliases w:val="standaard,standaard uitvullen,standaard (alt-s),stan084daard,standaard 042,standaard 155,standaard81,standaard 04...,standaard uitvull0083,standaard 040,standaard uitvulle045n,standaard uitv042ullen,sta200,0001,sta550ndaard,standaard 155 Char Char,s"/>
    <w:basedOn w:val="Standaard"/>
    <w:link w:val="000Char"/>
    <w:qFormat/>
    <w:rsid w:val="00F07CDB"/>
    <w:rPr>
      <w:rFonts w:ascii="EYInterstate Light" w:hAnsi="EYInterstate Light"/>
      <w:kern w:val="12"/>
    </w:rPr>
  </w:style>
  <w:style w:type="paragraph" w:customStyle="1" w:styleId="001">
    <w:name w:val="001"/>
    <w:aliases w:val="cliëntnummer"/>
    <w:basedOn w:val="000"/>
    <w:rsid w:val="00F07CDB"/>
    <w:pPr>
      <w:spacing w:before="660"/>
      <w:jc w:val="right"/>
    </w:pPr>
  </w:style>
  <w:style w:type="paragraph" w:customStyle="1" w:styleId="003">
    <w:name w:val="003"/>
    <w:aliases w:val="bijlage 1 enz."/>
    <w:basedOn w:val="000"/>
    <w:next w:val="000"/>
    <w:rsid w:val="00F07CDB"/>
    <w:pPr>
      <w:spacing w:before="120"/>
      <w:ind w:left="2608"/>
      <w:jc w:val="right"/>
    </w:pPr>
    <w:rPr>
      <w:b/>
    </w:rPr>
  </w:style>
  <w:style w:type="paragraph" w:customStyle="1" w:styleId="004">
    <w:name w:val="004"/>
    <w:aliases w:val="bij rapport d.d."/>
    <w:basedOn w:val="000"/>
    <w:next w:val="Standaard"/>
    <w:rsid w:val="00F07CDB"/>
    <w:pPr>
      <w:ind w:left="2608"/>
      <w:jc w:val="right"/>
    </w:pPr>
  </w:style>
  <w:style w:type="paragraph" w:customStyle="1" w:styleId="005">
    <w:name w:val="005"/>
    <w:aliases w:val="cliënt-naam"/>
    <w:basedOn w:val="000"/>
    <w:rsid w:val="00F07CDB"/>
    <w:pPr>
      <w:ind w:left="2608"/>
      <w:jc w:val="right"/>
    </w:pPr>
  </w:style>
  <w:style w:type="paragraph" w:customStyle="1" w:styleId="006">
    <w:name w:val="006"/>
    <w:aliases w:val="Titel tekst"/>
    <w:basedOn w:val="Standaard"/>
    <w:rsid w:val="00F07CDB"/>
    <w:pPr>
      <w:spacing w:line="240" w:lineRule="auto"/>
    </w:pPr>
    <w:rPr>
      <w:rFonts w:ascii="EYInterstate Light" w:hAnsi="EYInterstate Light"/>
      <w:color w:val="2E2E38"/>
      <w:sz w:val="52"/>
      <w:szCs w:val="88"/>
    </w:rPr>
  </w:style>
  <w:style w:type="paragraph" w:customStyle="1" w:styleId="007">
    <w:name w:val="007"/>
    <w:aliases w:val="Subtitel tekst"/>
    <w:basedOn w:val="000"/>
    <w:rsid w:val="00F07CDB"/>
    <w:pPr>
      <w:overflowPunct/>
      <w:autoSpaceDE/>
      <w:autoSpaceDN/>
      <w:adjustRightInd/>
      <w:spacing w:line="320" w:lineRule="atLeast"/>
      <w:textAlignment w:val="auto"/>
    </w:pPr>
    <w:rPr>
      <w:rFonts w:ascii="EYInterstate" w:hAnsi="EYInterstate"/>
      <w:color w:val="2E2E38"/>
      <w:sz w:val="22"/>
      <w:szCs w:val="24"/>
    </w:rPr>
  </w:style>
  <w:style w:type="paragraph" w:customStyle="1" w:styleId="010">
    <w:name w:val="010"/>
    <w:aliases w:val="venster"/>
    <w:basedOn w:val="000"/>
    <w:rsid w:val="00F07CDB"/>
    <w:pPr>
      <w:ind w:left="493"/>
    </w:pPr>
  </w:style>
  <w:style w:type="paragraph" w:customStyle="1" w:styleId="011">
    <w:name w:val="011"/>
    <w:aliases w:val="rapport"/>
    <w:basedOn w:val="Standaard"/>
    <w:next w:val="Standaard"/>
    <w:rsid w:val="00F07CDB"/>
    <w:pPr>
      <w:spacing w:before="2000" w:after="60" w:line="240" w:lineRule="auto"/>
      <w:ind w:left="493"/>
    </w:pPr>
    <w:rPr>
      <w:b/>
      <w:color w:val="747480"/>
      <w:spacing w:val="8"/>
      <w:sz w:val="32"/>
    </w:rPr>
  </w:style>
  <w:style w:type="paragraph" w:customStyle="1" w:styleId="012">
    <w:name w:val="012"/>
    <w:aliases w:val="aan"/>
    <w:basedOn w:val="010"/>
    <w:next w:val="Standaard"/>
    <w:rsid w:val="00F07CDB"/>
    <w:pPr>
      <w:spacing w:after="60"/>
    </w:pPr>
    <w:rPr>
      <w:b/>
    </w:rPr>
  </w:style>
  <w:style w:type="paragraph" w:customStyle="1" w:styleId="013">
    <w:name w:val="013"/>
    <w:aliases w:val="de directie van"/>
    <w:basedOn w:val="010"/>
    <w:next w:val="Standaard"/>
    <w:rsid w:val="00F07CDB"/>
  </w:style>
  <w:style w:type="paragraph" w:customStyle="1" w:styleId="014">
    <w:name w:val="014"/>
    <w:aliases w:val="cliëntnaam"/>
    <w:basedOn w:val="010"/>
    <w:next w:val="Standaard"/>
    <w:rsid w:val="00F07CDB"/>
  </w:style>
  <w:style w:type="paragraph" w:customStyle="1" w:styleId="015">
    <w:name w:val="015"/>
    <w:aliases w:val="plaatsnaam"/>
    <w:basedOn w:val="010"/>
    <w:next w:val="Standaard"/>
    <w:rsid w:val="00F07CDB"/>
  </w:style>
  <w:style w:type="paragraph" w:customStyle="1" w:styleId="016">
    <w:name w:val="016"/>
    <w:aliases w:val="inzake"/>
    <w:basedOn w:val="010"/>
    <w:next w:val="Standaard"/>
    <w:rsid w:val="00F07CDB"/>
    <w:pPr>
      <w:spacing w:before="280" w:after="60"/>
    </w:pPr>
  </w:style>
  <w:style w:type="paragraph" w:customStyle="1" w:styleId="017">
    <w:name w:val="017"/>
    <w:aliases w:val="onderwerp"/>
    <w:basedOn w:val="010"/>
    <w:rsid w:val="00F07CDB"/>
  </w:style>
  <w:style w:type="paragraph" w:customStyle="1" w:styleId="018">
    <w:name w:val="018"/>
    <w:aliases w:val="financieel verslag"/>
    <w:basedOn w:val="010"/>
    <w:next w:val="Standaard"/>
    <w:rsid w:val="00F07CDB"/>
    <w:pPr>
      <w:spacing w:before="2200" w:after="60"/>
      <w:jc w:val="center"/>
    </w:pPr>
    <w:rPr>
      <w:b/>
    </w:rPr>
  </w:style>
  <w:style w:type="paragraph" w:customStyle="1" w:styleId="019">
    <w:name w:val="019"/>
    <w:aliases w:val="van (bij fin. verslag)"/>
    <w:basedOn w:val="010"/>
    <w:next w:val="014"/>
    <w:rsid w:val="00F07CDB"/>
    <w:pPr>
      <w:spacing w:after="60"/>
      <w:jc w:val="center"/>
    </w:pPr>
  </w:style>
  <w:style w:type="paragraph" w:customStyle="1" w:styleId="020">
    <w:name w:val="020"/>
    <w:aliases w:val="streep"/>
    <w:basedOn w:val="000"/>
    <w:next w:val="000"/>
    <w:rsid w:val="00F07CDB"/>
    <w:pPr>
      <w:pBdr>
        <w:bottom w:val="single" w:sz="6" w:space="0" w:color="auto"/>
      </w:pBdr>
      <w:tabs>
        <w:tab w:val="right" w:pos="9380"/>
      </w:tabs>
      <w:spacing w:after="280"/>
    </w:pPr>
  </w:style>
  <w:style w:type="paragraph" w:customStyle="1" w:styleId="021">
    <w:name w:val="021"/>
    <w:aliases w:val="inhoudsopgave"/>
    <w:basedOn w:val="Standaard"/>
    <w:next w:val="Standaard"/>
    <w:rsid w:val="00F07CDB"/>
    <w:pPr>
      <w:spacing w:before="780" w:after="280" w:line="240" w:lineRule="auto"/>
    </w:pPr>
    <w:rPr>
      <w:b/>
      <w:color w:val="747480"/>
      <w:spacing w:val="8"/>
      <w:sz w:val="32"/>
    </w:rPr>
  </w:style>
  <w:style w:type="paragraph" w:customStyle="1" w:styleId="023">
    <w:name w:val="023"/>
    <w:aliases w:val="regel &quot;Rapport&quot;"/>
    <w:basedOn w:val="Standaard"/>
    <w:next w:val="Inhopg2"/>
    <w:rsid w:val="00F07CDB"/>
    <w:pPr>
      <w:spacing w:before="280" w:after="140" w:line="240" w:lineRule="auto"/>
    </w:pPr>
    <w:rPr>
      <w:color w:val="747480"/>
      <w:sz w:val="28"/>
    </w:rPr>
  </w:style>
  <w:style w:type="paragraph" w:styleId="Inhopg2">
    <w:name w:val="toc 2"/>
    <w:basedOn w:val="000"/>
    <w:semiHidden/>
    <w:rsid w:val="00F07CDB"/>
    <w:pPr>
      <w:tabs>
        <w:tab w:val="right" w:pos="9378"/>
      </w:tabs>
      <w:ind w:left="720" w:hanging="720"/>
    </w:pPr>
    <w:rPr>
      <w:color w:val="000000"/>
    </w:rPr>
  </w:style>
  <w:style w:type="paragraph" w:customStyle="1" w:styleId="024">
    <w:name w:val="024"/>
    <w:aliases w:val="nummering bijlagen"/>
    <w:basedOn w:val="Standaard"/>
    <w:rsid w:val="00F07CDB"/>
    <w:pPr>
      <w:tabs>
        <w:tab w:val="right" w:pos="9380"/>
      </w:tabs>
      <w:ind w:left="720" w:hanging="720"/>
    </w:pPr>
  </w:style>
  <w:style w:type="paragraph" w:customStyle="1" w:styleId="025">
    <w:name w:val="025"/>
    <w:aliases w:val="regel &quot;Bijlagen&quot;"/>
    <w:basedOn w:val="Standaard"/>
    <w:next w:val="024"/>
    <w:rsid w:val="00F07CDB"/>
    <w:pPr>
      <w:spacing w:before="280" w:line="240" w:lineRule="auto"/>
    </w:pPr>
    <w:rPr>
      <w:color w:val="747480"/>
      <w:sz w:val="28"/>
    </w:rPr>
  </w:style>
  <w:style w:type="paragraph" w:customStyle="1" w:styleId="026">
    <w:name w:val="026"/>
    <w:aliases w:val="regel &quot;Jaarrekening&quot; etc."/>
    <w:basedOn w:val="000"/>
    <w:rsid w:val="00F07CDB"/>
    <w:pPr>
      <w:spacing w:before="140" w:after="140" w:line="240" w:lineRule="auto"/>
    </w:pPr>
  </w:style>
  <w:style w:type="paragraph" w:customStyle="1" w:styleId="027">
    <w:name w:val="027"/>
    <w:aliases w:val="opschrift"/>
    <w:basedOn w:val="Standaard"/>
    <w:next w:val="000"/>
    <w:link w:val="027Char"/>
    <w:rsid w:val="00F07CDB"/>
    <w:pPr>
      <w:spacing w:before="5200" w:line="240" w:lineRule="auto"/>
      <w:jc w:val="right"/>
    </w:pPr>
    <w:rPr>
      <w:b/>
      <w:color w:val="747480"/>
      <w:spacing w:val="8"/>
      <w:sz w:val="48"/>
    </w:rPr>
  </w:style>
  <w:style w:type="character" w:customStyle="1" w:styleId="027Char">
    <w:name w:val="027 Char"/>
    <w:aliases w:val="opschrift Char"/>
    <w:basedOn w:val="Standaardalinea-lettertype"/>
    <w:link w:val="027"/>
    <w:rsid w:val="00F07CDB"/>
    <w:rPr>
      <w:rFonts w:ascii="EYInterstate" w:eastAsia="Times New Roman" w:hAnsi="EYInterstate" w:cs="Times New Roman"/>
      <w:b/>
      <w:color w:val="747480"/>
      <w:spacing w:val="8"/>
      <w:sz w:val="48"/>
      <w:szCs w:val="20"/>
      <w:lang w:val="en-US"/>
    </w:rPr>
  </w:style>
  <w:style w:type="paragraph" w:customStyle="1" w:styleId="031">
    <w:name w:val="031"/>
    <w:aliases w:val="geadresseerde"/>
    <w:basedOn w:val="000"/>
    <w:next w:val="Standaard"/>
    <w:rsid w:val="00F07CDB"/>
  </w:style>
  <w:style w:type="paragraph" w:customStyle="1" w:styleId="032">
    <w:name w:val="032"/>
    <w:aliases w:val="naam-cliënt"/>
    <w:basedOn w:val="000"/>
    <w:next w:val="Standaard"/>
    <w:rsid w:val="00F07CDB"/>
  </w:style>
  <w:style w:type="paragraph" w:customStyle="1" w:styleId="034">
    <w:name w:val="034"/>
    <w:aliases w:val="vertrouwelijk"/>
    <w:basedOn w:val="000"/>
    <w:next w:val="Standaard"/>
    <w:rsid w:val="00F07CDB"/>
    <w:rPr>
      <w:b/>
      <w:caps/>
    </w:rPr>
  </w:style>
  <w:style w:type="paragraph" w:customStyle="1" w:styleId="035">
    <w:name w:val="035"/>
    <w:aliases w:val="plaats cliënt"/>
    <w:basedOn w:val="000"/>
    <w:next w:val="Standaard"/>
    <w:rsid w:val="00F07CDB"/>
    <w:pPr>
      <w:spacing w:after="780"/>
    </w:pPr>
    <w:rPr>
      <w:caps/>
    </w:rPr>
  </w:style>
  <w:style w:type="paragraph" w:customStyle="1" w:styleId="036">
    <w:name w:val="036"/>
    <w:aliases w:val="datum/kenmerk"/>
    <w:basedOn w:val="000"/>
    <w:next w:val="000"/>
    <w:rsid w:val="00F07CDB"/>
    <w:pPr>
      <w:tabs>
        <w:tab w:val="right" w:pos="4819"/>
        <w:tab w:val="right" w:pos="9377"/>
      </w:tabs>
      <w:spacing w:after="520"/>
    </w:pPr>
  </w:style>
  <w:style w:type="paragraph" w:customStyle="1" w:styleId="037">
    <w:name w:val="037"/>
    <w:aliases w:val="betreft"/>
    <w:basedOn w:val="Standaard"/>
    <w:qFormat/>
    <w:rsid w:val="00F07CDB"/>
    <w:rPr>
      <w:b/>
      <w:color w:val="747480"/>
      <w:spacing w:val="8"/>
      <w:sz w:val="26"/>
    </w:rPr>
  </w:style>
  <w:style w:type="paragraph" w:customStyle="1" w:styleId="038">
    <w:name w:val="038"/>
    <w:aliases w:val="aanhef memo/kopie aan/bijlage"/>
    <w:basedOn w:val="000"/>
    <w:rsid w:val="00F07CDB"/>
    <w:pPr>
      <w:ind w:left="1123" w:hanging="1123"/>
    </w:pPr>
    <w:rPr>
      <w:kern w:val="0"/>
    </w:rPr>
  </w:style>
  <w:style w:type="paragraph" w:customStyle="1" w:styleId="040">
    <w:name w:val="040"/>
    <w:aliases w:val="titel 2"/>
    <w:basedOn w:val="Standaard"/>
    <w:next w:val="000"/>
    <w:rsid w:val="00F07CDB"/>
    <w:pPr>
      <w:keepNext/>
      <w:tabs>
        <w:tab w:val="left" w:pos="720"/>
      </w:tabs>
      <w:spacing w:after="520" w:line="240" w:lineRule="auto"/>
    </w:pPr>
    <w:rPr>
      <w:b/>
      <w:color w:val="747480"/>
      <w:spacing w:val="8"/>
      <w:sz w:val="36"/>
    </w:rPr>
  </w:style>
  <w:style w:type="paragraph" w:customStyle="1" w:styleId="041">
    <w:name w:val="041"/>
    <w:aliases w:val="14 punten vet 1 witregel"/>
    <w:basedOn w:val="Standaard"/>
    <w:next w:val="000"/>
    <w:rsid w:val="00F07CDB"/>
    <w:pPr>
      <w:keepNext/>
      <w:tabs>
        <w:tab w:val="left" w:pos="720"/>
      </w:tabs>
      <w:spacing w:before="240" w:after="60" w:line="240" w:lineRule="auto"/>
      <w:ind w:left="720" w:hanging="720"/>
    </w:pPr>
    <w:rPr>
      <w:b/>
      <w:color w:val="747480"/>
      <w:spacing w:val="8"/>
      <w:sz w:val="32"/>
    </w:rPr>
  </w:style>
  <w:style w:type="paragraph" w:customStyle="1" w:styleId="042">
    <w:name w:val="042"/>
    <w:aliases w:val="vet 1 witregel"/>
    <w:basedOn w:val="Standaard"/>
    <w:next w:val="000"/>
    <w:rsid w:val="00F07CDB"/>
    <w:pPr>
      <w:keepNext/>
      <w:tabs>
        <w:tab w:val="left" w:pos="720"/>
      </w:tabs>
      <w:spacing w:before="240" w:after="60" w:line="240" w:lineRule="auto"/>
      <w:ind w:left="720" w:hanging="720"/>
    </w:pPr>
    <w:rPr>
      <w:b/>
      <w:color w:val="747480"/>
      <w:spacing w:val="8"/>
      <w:sz w:val="28"/>
    </w:rPr>
  </w:style>
  <w:style w:type="paragraph" w:customStyle="1" w:styleId="043">
    <w:name w:val="043"/>
    <w:aliases w:val="vet cursief 1 witregel"/>
    <w:basedOn w:val="Standaard"/>
    <w:next w:val="000"/>
    <w:rsid w:val="00F07CDB"/>
    <w:pPr>
      <w:keepNext/>
      <w:tabs>
        <w:tab w:val="left" w:pos="720"/>
      </w:tabs>
      <w:spacing w:before="240" w:after="60" w:line="240" w:lineRule="auto"/>
      <w:ind w:left="720" w:hanging="720"/>
    </w:pPr>
    <w:rPr>
      <w:b/>
      <w:color w:val="747480"/>
      <w:spacing w:val="8"/>
      <w:sz w:val="24"/>
    </w:rPr>
  </w:style>
  <w:style w:type="paragraph" w:customStyle="1" w:styleId="045">
    <w:name w:val="045"/>
    <w:aliases w:val="inspringing a"/>
    <w:basedOn w:val="000"/>
    <w:rsid w:val="00F07CDB"/>
    <w:pPr>
      <w:ind w:left="567" w:hanging="567"/>
    </w:pPr>
  </w:style>
  <w:style w:type="paragraph" w:customStyle="1" w:styleId="046">
    <w:name w:val="046"/>
    <w:aliases w:val="inspringing b"/>
    <w:basedOn w:val="000"/>
    <w:rsid w:val="00F07CDB"/>
    <w:pPr>
      <w:ind w:left="1134" w:hanging="567"/>
    </w:pPr>
  </w:style>
  <w:style w:type="paragraph" w:customStyle="1" w:styleId="047">
    <w:name w:val="047"/>
    <w:aliases w:val="inspringing c"/>
    <w:basedOn w:val="000"/>
    <w:rsid w:val="00F07CDB"/>
    <w:pPr>
      <w:ind w:left="1701" w:hanging="567"/>
    </w:pPr>
  </w:style>
  <w:style w:type="paragraph" w:customStyle="1" w:styleId="048">
    <w:name w:val="048"/>
    <w:aliases w:val="inspring"/>
    <w:basedOn w:val="000"/>
    <w:rsid w:val="00F07CDB"/>
    <w:pPr>
      <w:ind w:left="567" w:hanging="567"/>
    </w:pPr>
  </w:style>
  <w:style w:type="paragraph" w:customStyle="1" w:styleId="049">
    <w:name w:val="049"/>
    <w:aliases w:val="handtekening"/>
    <w:basedOn w:val="000"/>
    <w:rsid w:val="00F07CDB"/>
    <w:pPr>
      <w:tabs>
        <w:tab w:val="left" w:pos="4680"/>
      </w:tabs>
    </w:pPr>
  </w:style>
  <w:style w:type="paragraph" w:customStyle="1" w:styleId="061">
    <w:name w:val="061"/>
    <w:aliases w:val="paginanr."/>
    <w:basedOn w:val="000"/>
    <w:rsid w:val="00F07CDB"/>
    <w:pPr>
      <w:spacing w:before="110"/>
      <w:jc w:val="right"/>
    </w:pPr>
  </w:style>
  <w:style w:type="paragraph" w:customStyle="1" w:styleId="070">
    <w:name w:val="070"/>
    <w:aliases w:val="kop balans/specificatie"/>
    <w:basedOn w:val="Standaard"/>
    <w:next w:val="000"/>
    <w:rsid w:val="00F07CDB"/>
    <w:pPr>
      <w:spacing w:line="240" w:lineRule="auto"/>
    </w:pPr>
    <w:rPr>
      <w:b/>
      <w:color w:val="747480"/>
      <w:spacing w:val="8"/>
      <w:sz w:val="36"/>
    </w:rPr>
  </w:style>
  <w:style w:type="paragraph" w:customStyle="1" w:styleId="073">
    <w:name w:val="073"/>
    <w:aliases w:val="activa"/>
    <w:basedOn w:val="000"/>
    <w:next w:val="000"/>
    <w:rsid w:val="00F07CDB"/>
    <w:rPr>
      <w:b/>
      <w:color w:val="747480"/>
      <w:spacing w:val="100"/>
    </w:rPr>
  </w:style>
  <w:style w:type="paragraph" w:customStyle="1" w:styleId="074">
    <w:name w:val="074"/>
    <w:aliases w:val="passiva"/>
    <w:basedOn w:val="000"/>
    <w:next w:val="000"/>
    <w:rsid w:val="00F07CDB"/>
    <w:pPr>
      <w:ind w:right="-100"/>
      <w:jc w:val="right"/>
    </w:pPr>
    <w:rPr>
      <w:b/>
      <w:color w:val="747480"/>
      <w:spacing w:val="100"/>
    </w:rPr>
  </w:style>
  <w:style w:type="paragraph" w:customStyle="1" w:styleId="080">
    <w:name w:val="080"/>
    <w:aliases w:val="titel"/>
    <w:basedOn w:val="Standaard"/>
    <w:next w:val="000"/>
    <w:rsid w:val="00F07CDB"/>
    <w:pPr>
      <w:keepNext/>
      <w:spacing w:after="520" w:line="240" w:lineRule="auto"/>
    </w:pPr>
    <w:rPr>
      <w:b/>
      <w:color w:val="747480"/>
      <w:spacing w:val="8"/>
      <w:sz w:val="36"/>
    </w:rPr>
  </w:style>
  <w:style w:type="paragraph" w:customStyle="1" w:styleId="081">
    <w:name w:val="081"/>
    <w:aliases w:val="kop 1"/>
    <w:basedOn w:val="Standaard"/>
    <w:next w:val="000"/>
    <w:qFormat/>
    <w:rsid w:val="00F07CDB"/>
    <w:pPr>
      <w:keepNext/>
      <w:spacing w:before="240" w:after="60" w:line="240" w:lineRule="auto"/>
    </w:pPr>
    <w:rPr>
      <w:b/>
      <w:color w:val="747480"/>
      <w:spacing w:val="8"/>
      <w:kern w:val="32"/>
      <w:sz w:val="32"/>
    </w:rPr>
  </w:style>
  <w:style w:type="paragraph" w:customStyle="1" w:styleId="082">
    <w:name w:val="082"/>
    <w:aliases w:val="kop 2"/>
    <w:basedOn w:val="Standaard"/>
    <w:next w:val="000"/>
    <w:qFormat/>
    <w:rsid w:val="00F07CDB"/>
    <w:pPr>
      <w:keepNext/>
      <w:spacing w:before="240" w:after="60" w:line="240" w:lineRule="auto"/>
    </w:pPr>
    <w:rPr>
      <w:b/>
      <w:color w:val="747480"/>
      <w:spacing w:val="8"/>
      <w:kern w:val="32"/>
      <w:sz w:val="28"/>
    </w:rPr>
  </w:style>
  <w:style w:type="paragraph" w:customStyle="1" w:styleId="083">
    <w:name w:val="083"/>
    <w:aliases w:val="kop 3"/>
    <w:basedOn w:val="Standaard"/>
    <w:next w:val="000"/>
    <w:qFormat/>
    <w:rsid w:val="00F07CDB"/>
    <w:pPr>
      <w:keepNext/>
      <w:spacing w:before="240" w:after="60" w:line="240" w:lineRule="auto"/>
    </w:pPr>
    <w:rPr>
      <w:b/>
      <w:color w:val="747480"/>
      <w:spacing w:val="8"/>
      <w:kern w:val="32"/>
      <w:sz w:val="24"/>
    </w:rPr>
  </w:style>
  <w:style w:type="paragraph" w:customStyle="1" w:styleId="084">
    <w:name w:val="084"/>
    <w:aliases w:val="cursief geen inspring"/>
    <w:basedOn w:val="000"/>
    <w:next w:val="000"/>
    <w:rsid w:val="00F07CDB"/>
    <w:pPr>
      <w:keepNext/>
      <w:spacing w:before="260"/>
    </w:pPr>
    <w:rPr>
      <w:rFonts w:ascii="EYInterstate" w:hAnsi="EYInterstate"/>
      <w:color w:val="747480"/>
    </w:rPr>
  </w:style>
  <w:style w:type="paragraph" w:customStyle="1" w:styleId="091">
    <w:name w:val="091"/>
    <w:aliases w:val="inhoudsopgave 14 punten vet"/>
    <w:basedOn w:val="021"/>
    <w:next w:val="Standaard"/>
    <w:rsid w:val="00F07CDB"/>
    <w:pPr>
      <w:spacing w:before="280"/>
      <w:ind w:left="720" w:hanging="720"/>
    </w:pPr>
    <w:rPr>
      <w:b w:val="0"/>
      <w:spacing w:val="4"/>
      <w:sz w:val="28"/>
    </w:rPr>
  </w:style>
  <w:style w:type="paragraph" w:customStyle="1" w:styleId="099">
    <w:name w:val="099"/>
    <w:aliases w:val="einde document teken"/>
    <w:basedOn w:val="000"/>
    <w:rsid w:val="00F07CDB"/>
    <w:pPr>
      <w:pBdr>
        <w:bottom w:val="single" w:sz="18" w:space="0" w:color="auto"/>
      </w:pBdr>
      <w:tabs>
        <w:tab w:val="right" w:pos="9380"/>
      </w:tabs>
      <w:ind w:right="8820"/>
    </w:pPr>
  </w:style>
  <w:style w:type="numbering" w:styleId="111111">
    <w:name w:val="Outline List 2"/>
    <w:basedOn w:val="Geenlijst"/>
    <w:semiHidden/>
    <w:unhideWhenUsed/>
    <w:rsid w:val="00F07CDB"/>
    <w:pPr>
      <w:numPr>
        <w:numId w:val="1"/>
      </w:numPr>
    </w:pPr>
  </w:style>
  <w:style w:type="numbering" w:styleId="1ai">
    <w:name w:val="Outline List 1"/>
    <w:basedOn w:val="Geenlijst"/>
    <w:semiHidden/>
    <w:unhideWhenUsed/>
    <w:rsid w:val="00F07CDB"/>
    <w:pPr>
      <w:numPr>
        <w:numId w:val="2"/>
      </w:numPr>
    </w:pPr>
  </w:style>
  <w:style w:type="character" w:customStyle="1" w:styleId="Kop1Char">
    <w:name w:val="Kop 1 Char"/>
    <w:aliases w:val="051 Char"/>
    <w:basedOn w:val="Standaardalinea-lettertype"/>
    <w:link w:val="Kop1"/>
    <w:rsid w:val="00F07CDB"/>
    <w:rPr>
      <w:rFonts w:ascii="EYInterstate" w:eastAsia="Times New Roman" w:hAnsi="EYInterstate" w:cs="Times New Roman"/>
      <w:b/>
      <w:color w:val="747480"/>
      <w:spacing w:val="8"/>
      <w:kern w:val="32"/>
      <w:sz w:val="32"/>
      <w:szCs w:val="20"/>
      <w:lang w:val="en-US"/>
    </w:rPr>
  </w:style>
  <w:style w:type="character" w:customStyle="1" w:styleId="Kop2Char">
    <w:name w:val="Kop 2 Char"/>
    <w:aliases w:val="052 Char"/>
    <w:basedOn w:val="Standaardalinea-lettertype"/>
    <w:link w:val="Kop2"/>
    <w:rsid w:val="00F07CDB"/>
    <w:rPr>
      <w:rFonts w:ascii="EYInterstate" w:eastAsia="Times New Roman" w:hAnsi="EYInterstate" w:cs="Times New Roman"/>
      <w:b/>
      <w:color w:val="747480"/>
      <w:spacing w:val="8"/>
      <w:kern w:val="28"/>
      <w:sz w:val="28"/>
      <w:szCs w:val="20"/>
      <w:lang w:val="en-US"/>
    </w:rPr>
  </w:style>
  <w:style w:type="character" w:customStyle="1" w:styleId="Kop3Char">
    <w:name w:val="Kop 3 Char"/>
    <w:aliases w:val="053 Char"/>
    <w:basedOn w:val="Standaardalinea-lettertype"/>
    <w:link w:val="Kop3"/>
    <w:rsid w:val="00F07CDB"/>
    <w:rPr>
      <w:rFonts w:ascii="EYInterstate" w:eastAsia="Times New Roman" w:hAnsi="EYInterstate" w:cs="Times New Roman"/>
      <w:b/>
      <w:color w:val="747480"/>
      <w:spacing w:val="8"/>
      <w:kern w:val="32"/>
      <w:sz w:val="24"/>
      <w:szCs w:val="20"/>
      <w:lang w:val="en-US"/>
    </w:rPr>
  </w:style>
  <w:style w:type="character" w:customStyle="1" w:styleId="Kop4Char">
    <w:name w:val="Kop 4 Char"/>
    <w:aliases w:val="054 Char"/>
    <w:basedOn w:val="Standaardalinea-lettertype"/>
    <w:link w:val="Kop4"/>
    <w:rsid w:val="00F07CDB"/>
    <w:rPr>
      <w:rFonts w:ascii="EYInterstate Light" w:eastAsia="Times New Roman" w:hAnsi="EYInterstate Light" w:cs="Times New Roman"/>
      <w:b/>
      <w:color w:val="747480"/>
      <w:spacing w:val="8"/>
      <w:kern w:val="32"/>
      <w:szCs w:val="20"/>
      <w:lang w:val="en-US"/>
    </w:rPr>
  </w:style>
  <w:style w:type="character" w:customStyle="1" w:styleId="Kop5Char">
    <w:name w:val="Kop 5 Char"/>
    <w:basedOn w:val="Standaardalinea-lettertype"/>
    <w:link w:val="Kop5"/>
    <w:rsid w:val="00F07CDB"/>
    <w:rPr>
      <w:rFonts w:ascii="EYInterstate Light" w:eastAsia="Times New Roman" w:hAnsi="EYInterstate Light" w:cs="Times New Roman"/>
      <w:color w:val="747480"/>
      <w:spacing w:val="4"/>
      <w:kern w:val="12"/>
      <w:sz w:val="19"/>
      <w:szCs w:val="20"/>
      <w:lang w:val="en-US"/>
    </w:rPr>
  </w:style>
  <w:style w:type="character" w:customStyle="1" w:styleId="Kop6Char">
    <w:name w:val="Kop 6 Char"/>
    <w:basedOn w:val="Standaardalinea-lettertype"/>
    <w:link w:val="Kop6"/>
    <w:rsid w:val="00F07CDB"/>
    <w:rPr>
      <w:rFonts w:ascii="EYInterstate Light" w:eastAsia="Times New Roman" w:hAnsi="EYInterstate Light" w:cs="Times New Roman"/>
      <w:color w:val="747480"/>
      <w:spacing w:val="4"/>
      <w:kern w:val="12"/>
      <w:sz w:val="19"/>
      <w:szCs w:val="20"/>
      <w:lang w:val="en-US"/>
    </w:rPr>
  </w:style>
  <w:style w:type="character" w:customStyle="1" w:styleId="Kop7Char">
    <w:name w:val="Kop 7 Char"/>
    <w:basedOn w:val="Standaardalinea-lettertype"/>
    <w:link w:val="Kop7"/>
    <w:rsid w:val="00F07CDB"/>
    <w:rPr>
      <w:rFonts w:ascii="EYInterstate Light" w:eastAsia="Times New Roman" w:hAnsi="EYInterstate Light" w:cs="Times New Roman"/>
      <w:color w:val="747480"/>
      <w:spacing w:val="4"/>
      <w:kern w:val="12"/>
      <w:sz w:val="19"/>
      <w:szCs w:val="20"/>
      <w:lang w:val="en-US"/>
    </w:rPr>
  </w:style>
  <w:style w:type="character" w:customStyle="1" w:styleId="Kop8Char">
    <w:name w:val="Kop 8 Char"/>
    <w:basedOn w:val="Standaardalinea-lettertype"/>
    <w:link w:val="Kop8"/>
    <w:rsid w:val="00F07CDB"/>
    <w:rPr>
      <w:rFonts w:ascii="EYInterstate Light" w:eastAsia="Times New Roman" w:hAnsi="EYInterstate Light" w:cs="Times New Roman"/>
      <w:color w:val="747480"/>
      <w:spacing w:val="4"/>
      <w:kern w:val="12"/>
      <w:sz w:val="19"/>
      <w:szCs w:val="20"/>
      <w:lang w:val="en-US"/>
    </w:rPr>
  </w:style>
  <w:style w:type="character" w:customStyle="1" w:styleId="Kop9Char">
    <w:name w:val="Kop 9 Char"/>
    <w:basedOn w:val="Standaardalinea-lettertype"/>
    <w:link w:val="Kop9"/>
    <w:rsid w:val="00F07CDB"/>
    <w:rPr>
      <w:rFonts w:ascii="EYInterstate Light" w:eastAsia="Times New Roman" w:hAnsi="EYInterstate Light" w:cs="Times New Roman"/>
      <w:color w:val="747480"/>
      <w:spacing w:val="4"/>
      <w:kern w:val="12"/>
      <w:sz w:val="18"/>
      <w:szCs w:val="20"/>
      <w:lang w:val="en-US"/>
    </w:rPr>
  </w:style>
  <w:style w:type="numbering" w:styleId="Artikelsectie">
    <w:name w:val="Outline List 3"/>
    <w:basedOn w:val="Geenlijst"/>
    <w:semiHidden/>
    <w:unhideWhenUsed/>
    <w:rsid w:val="00F07CDB"/>
    <w:pPr>
      <w:numPr>
        <w:numId w:val="3"/>
      </w:numPr>
    </w:pPr>
  </w:style>
  <w:style w:type="paragraph" w:styleId="Ballontekst">
    <w:name w:val="Balloon Text"/>
    <w:basedOn w:val="Standaard"/>
    <w:link w:val="BallontekstChar"/>
    <w:rsid w:val="00F07CD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07CDB"/>
    <w:rPr>
      <w:rFonts w:ascii="Tahoma" w:eastAsia="Times New Roman" w:hAnsi="Tahoma" w:cs="Tahoma"/>
      <w:spacing w:val="4"/>
      <w:sz w:val="16"/>
      <w:szCs w:val="16"/>
      <w:lang w:val="en-US"/>
    </w:rPr>
  </w:style>
  <w:style w:type="paragraph" w:styleId="Bibliografie">
    <w:name w:val="Bibliography"/>
    <w:basedOn w:val="Standaard"/>
    <w:next w:val="Standaard"/>
    <w:uiPriority w:val="37"/>
    <w:semiHidden/>
    <w:unhideWhenUsed/>
    <w:rsid w:val="00F07CDB"/>
  </w:style>
  <w:style w:type="paragraph" w:customStyle="1" w:styleId="BijlageHeading1">
    <w:name w:val="BijlageHeading 1"/>
    <w:basedOn w:val="Standaard"/>
    <w:next w:val="000"/>
    <w:qFormat/>
    <w:rsid w:val="00F07CDB"/>
    <w:pPr>
      <w:keepNext/>
      <w:numPr>
        <w:numId w:val="4"/>
      </w:numPr>
      <w:spacing w:before="240" w:after="60" w:line="240" w:lineRule="auto"/>
      <w:outlineLvl w:val="0"/>
    </w:pPr>
    <w:rPr>
      <w:b/>
      <w:color w:val="747480"/>
      <w:spacing w:val="8"/>
      <w:kern w:val="32"/>
      <w:sz w:val="32"/>
    </w:rPr>
  </w:style>
  <w:style w:type="paragraph" w:customStyle="1" w:styleId="BijlageHeading2">
    <w:name w:val="BijlageHeading 2"/>
    <w:basedOn w:val="BijlageHeading1"/>
    <w:next w:val="000"/>
    <w:qFormat/>
    <w:rsid w:val="00F07CDB"/>
    <w:pPr>
      <w:numPr>
        <w:ilvl w:val="1"/>
      </w:numPr>
      <w:outlineLvl w:val="1"/>
    </w:pPr>
    <w:rPr>
      <w:sz w:val="28"/>
    </w:rPr>
  </w:style>
  <w:style w:type="paragraph" w:customStyle="1" w:styleId="BijlageHeading3">
    <w:name w:val="BijlageHeading 3"/>
    <w:basedOn w:val="BijlageHeading1"/>
    <w:next w:val="000"/>
    <w:qFormat/>
    <w:rsid w:val="00F07CDB"/>
    <w:pPr>
      <w:numPr>
        <w:ilvl w:val="2"/>
      </w:numPr>
      <w:outlineLvl w:val="2"/>
    </w:pPr>
    <w:rPr>
      <w:sz w:val="24"/>
    </w:rPr>
  </w:style>
  <w:style w:type="paragraph" w:customStyle="1" w:styleId="BijlageHeading4">
    <w:name w:val="BijlageHeading 4"/>
    <w:basedOn w:val="BijlageHeading1"/>
    <w:next w:val="000"/>
    <w:rsid w:val="00F07CDB"/>
    <w:pPr>
      <w:numPr>
        <w:ilvl w:val="3"/>
      </w:numPr>
      <w:outlineLvl w:val="3"/>
    </w:pPr>
    <w:rPr>
      <w:rFonts w:ascii="EYInterstate Light" w:hAnsi="EYInterstate Light"/>
      <w:spacing w:val="4"/>
      <w:sz w:val="22"/>
    </w:rPr>
  </w:style>
  <w:style w:type="paragraph" w:styleId="Bloktekst">
    <w:name w:val="Block Text"/>
    <w:basedOn w:val="Standaard"/>
    <w:semiHidden/>
    <w:unhideWhenUsed/>
    <w:rsid w:val="00F07CD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Plattetekst">
    <w:name w:val="Body Text"/>
    <w:basedOn w:val="Standaard"/>
    <w:link w:val="PlattetekstChar"/>
    <w:semiHidden/>
    <w:unhideWhenUsed/>
    <w:rsid w:val="00F07CDB"/>
    <w:pPr>
      <w:spacing w:after="120"/>
    </w:pPr>
  </w:style>
  <w:style w:type="character" w:customStyle="1" w:styleId="PlattetekstChar">
    <w:name w:val="Platte tekst Char"/>
    <w:basedOn w:val="Standaardalinea-lettertype"/>
    <w:link w:val="Plattetekst"/>
    <w:semiHidden/>
    <w:rsid w:val="00F07CDB"/>
    <w:rPr>
      <w:rFonts w:ascii="EYInterstate" w:eastAsia="Times New Roman" w:hAnsi="EYInterstate" w:cs="Times New Roman"/>
      <w:spacing w:val="4"/>
      <w:sz w:val="19"/>
      <w:szCs w:val="20"/>
      <w:lang w:val="en-US"/>
    </w:rPr>
  </w:style>
  <w:style w:type="paragraph" w:styleId="Plattetekst2">
    <w:name w:val="Body Text 2"/>
    <w:basedOn w:val="Standaard"/>
    <w:link w:val="Plattetekst2Char"/>
    <w:semiHidden/>
    <w:unhideWhenUsed/>
    <w:rsid w:val="00F07CDB"/>
    <w:pPr>
      <w:spacing w:after="120" w:line="480" w:lineRule="auto"/>
    </w:pPr>
  </w:style>
  <w:style w:type="character" w:customStyle="1" w:styleId="Plattetekst2Char">
    <w:name w:val="Platte tekst 2 Char"/>
    <w:basedOn w:val="Standaardalinea-lettertype"/>
    <w:link w:val="Plattetekst2"/>
    <w:semiHidden/>
    <w:rsid w:val="00F07CDB"/>
    <w:rPr>
      <w:rFonts w:ascii="EYInterstate" w:eastAsia="Times New Roman" w:hAnsi="EYInterstate" w:cs="Times New Roman"/>
      <w:spacing w:val="4"/>
      <w:sz w:val="19"/>
      <w:szCs w:val="20"/>
      <w:lang w:val="en-US"/>
    </w:rPr>
  </w:style>
  <w:style w:type="paragraph" w:styleId="Plattetekst3">
    <w:name w:val="Body Text 3"/>
    <w:basedOn w:val="Standaard"/>
    <w:link w:val="Plattetekst3Char"/>
    <w:semiHidden/>
    <w:unhideWhenUsed/>
    <w:rsid w:val="00F07CDB"/>
    <w:pPr>
      <w:spacing w:after="120"/>
    </w:pPr>
    <w:rPr>
      <w:sz w:val="16"/>
      <w:szCs w:val="16"/>
    </w:rPr>
  </w:style>
  <w:style w:type="character" w:customStyle="1" w:styleId="Plattetekst3Char">
    <w:name w:val="Platte tekst 3 Char"/>
    <w:basedOn w:val="Standaardalinea-lettertype"/>
    <w:link w:val="Plattetekst3"/>
    <w:semiHidden/>
    <w:rsid w:val="00F07CDB"/>
    <w:rPr>
      <w:rFonts w:ascii="EYInterstate" w:eastAsia="Times New Roman" w:hAnsi="EYInterstate" w:cs="Times New Roman"/>
      <w:spacing w:val="4"/>
      <w:sz w:val="16"/>
      <w:szCs w:val="16"/>
      <w:lang w:val="en-US"/>
    </w:rPr>
  </w:style>
  <w:style w:type="paragraph" w:styleId="Platteteksteersteinspringing">
    <w:name w:val="Body Text First Indent"/>
    <w:basedOn w:val="Plattetekst"/>
    <w:link w:val="PlatteteksteersteinspringingChar"/>
    <w:rsid w:val="00F07CDB"/>
    <w:pPr>
      <w:spacing w:after="0"/>
      <w:ind w:firstLine="360"/>
    </w:pPr>
  </w:style>
  <w:style w:type="character" w:customStyle="1" w:styleId="PlatteteksteersteinspringingChar">
    <w:name w:val="Platte tekst eerste inspringing Char"/>
    <w:basedOn w:val="PlattetekstChar"/>
    <w:link w:val="Platteteksteersteinspringing"/>
    <w:rsid w:val="00F07CDB"/>
    <w:rPr>
      <w:rFonts w:ascii="EYInterstate" w:eastAsia="Times New Roman" w:hAnsi="EYInterstate" w:cs="Times New Roman"/>
      <w:spacing w:val="4"/>
      <w:sz w:val="19"/>
      <w:szCs w:val="20"/>
      <w:lang w:val="en-US"/>
    </w:rPr>
  </w:style>
  <w:style w:type="paragraph" w:styleId="Plattetekstinspringen">
    <w:name w:val="Body Text Indent"/>
    <w:basedOn w:val="Standaard"/>
    <w:link w:val="PlattetekstinspringenChar"/>
    <w:semiHidden/>
    <w:unhideWhenUsed/>
    <w:rsid w:val="00F07CDB"/>
    <w:pPr>
      <w:spacing w:after="120"/>
      <w:ind w:left="283"/>
    </w:pPr>
  </w:style>
  <w:style w:type="character" w:customStyle="1" w:styleId="PlattetekstinspringenChar">
    <w:name w:val="Platte tekst inspringen Char"/>
    <w:basedOn w:val="Standaardalinea-lettertype"/>
    <w:link w:val="Plattetekstinspringen"/>
    <w:semiHidden/>
    <w:rsid w:val="00F07CDB"/>
    <w:rPr>
      <w:rFonts w:ascii="EYInterstate" w:eastAsia="Times New Roman" w:hAnsi="EYInterstate" w:cs="Times New Roman"/>
      <w:spacing w:val="4"/>
      <w:sz w:val="19"/>
      <w:szCs w:val="20"/>
      <w:lang w:val="en-US"/>
    </w:rPr>
  </w:style>
  <w:style w:type="paragraph" w:styleId="Platteteksteersteinspringing2">
    <w:name w:val="Body Text First Indent 2"/>
    <w:basedOn w:val="Plattetekstinspringen"/>
    <w:link w:val="Platteteksteersteinspringing2Char"/>
    <w:semiHidden/>
    <w:unhideWhenUsed/>
    <w:rsid w:val="00F07CDB"/>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07CDB"/>
    <w:rPr>
      <w:rFonts w:ascii="EYInterstate" w:eastAsia="Times New Roman" w:hAnsi="EYInterstate" w:cs="Times New Roman"/>
      <w:spacing w:val="4"/>
      <w:sz w:val="19"/>
      <w:szCs w:val="20"/>
      <w:lang w:val="en-US"/>
    </w:rPr>
  </w:style>
  <w:style w:type="paragraph" w:styleId="Plattetekstinspringen2">
    <w:name w:val="Body Text Indent 2"/>
    <w:basedOn w:val="Standaard"/>
    <w:link w:val="Plattetekstinspringen2Char"/>
    <w:semiHidden/>
    <w:unhideWhenUsed/>
    <w:rsid w:val="00F07CDB"/>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07CDB"/>
    <w:rPr>
      <w:rFonts w:ascii="EYInterstate" w:eastAsia="Times New Roman" w:hAnsi="EYInterstate" w:cs="Times New Roman"/>
      <w:spacing w:val="4"/>
      <w:sz w:val="19"/>
      <w:szCs w:val="20"/>
      <w:lang w:val="en-US"/>
    </w:rPr>
  </w:style>
  <w:style w:type="paragraph" w:styleId="Plattetekstinspringen3">
    <w:name w:val="Body Text Indent 3"/>
    <w:basedOn w:val="Standaard"/>
    <w:link w:val="Plattetekstinspringen3Char"/>
    <w:semiHidden/>
    <w:unhideWhenUsed/>
    <w:rsid w:val="00F07CDB"/>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07CDB"/>
    <w:rPr>
      <w:rFonts w:ascii="EYInterstate" w:eastAsia="Times New Roman" w:hAnsi="EYInterstate" w:cs="Times New Roman"/>
      <w:spacing w:val="4"/>
      <w:sz w:val="16"/>
      <w:szCs w:val="16"/>
      <w:lang w:val="en-US"/>
    </w:rPr>
  </w:style>
  <w:style w:type="character" w:styleId="Titelvanboek">
    <w:name w:val="Book Title"/>
    <w:basedOn w:val="Standaardalinea-lettertype"/>
    <w:uiPriority w:val="33"/>
    <w:qFormat/>
    <w:rsid w:val="00F07CDB"/>
    <w:rPr>
      <w:b/>
      <w:bCs/>
      <w:i/>
      <w:iCs/>
      <w:spacing w:val="8"/>
      <w:sz w:val="19"/>
    </w:rPr>
  </w:style>
  <w:style w:type="paragraph" w:customStyle="1" w:styleId="Bullet">
    <w:name w:val="Bullet"/>
    <w:basedOn w:val="000"/>
    <w:qFormat/>
    <w:rsid w:val="00F07CDB"/>
    <w:pPr>
      <w:numPr>
        <w:numId w:val="5"/>
      </w:numPr>
    </w:pPr>
  </w:style>
  <w:style w:type="paragraph" w:styleId="Bijschrift">
    <w:name w:val="caption"/>
    <w:basedOn w:val="Standaard"/>
    <w:next w:val="Standaard"/>
    <w:semiHidden/>
    <w:unhideWhenUsed/>
    <w:qFormat/>
    <w:rsid w:val="00F07CDB"/>
    <w:pPr>
      <w:spacing w:after="200" w:line="240" w:lineRule="auto"/>
    </w:pPr>
    <w:rPr>
      <w:i/>
      <w:iCs/>
      <w:color w:val="0E2841" w:themeColor="text2"/>
      <w:sz w:val="18"/>
      <w:szCs w:val="18"/>
    </w:rPr>
  </w:style>
  <w:style w:type="paragraph" w:styleId="Afsluiting">
    <w:name w:val="Closing"/>
    <w:basedOn w:val="Standaard"/>
    <w:link w:val="AfsluitingChar"/>
    <w:semiHidden/>
    <w:unhideWhenUsed/>
    <w:rsid w:val="00F07CDB"/>
    <w:pPr>
      <w:spacing w:line="240" w:lineRule="auto"/>
      <w:ind w:left="4252"/>
    </w:pPr>
  </w:style>
  <w:style w:type="character" w:customStyle="1" w:styleId="AfsluitingChar">
    <w:name w:val="Afsluiting Char"/>
    <w:basedOn w:val="Standaardalinea-lettertype"/>
    <w:link w:val="Afsluiting"/>
    <w:semiHidden/>
    <w:rsid w:val="00F07CDB"/>
    <w:rPr>
      <w:rFonts w:ascii="EYInterstate" w:eastAsia="Times New Roman" w:hAnsi="EYInterstate" w:cs="Times New Roman"/>
      <w:spacing w:val="4"/>
      <w:sz w:val="19"/>
      <w:szCs w:val="20"/>
      <w:lang w:val="en-US"/>
    </w:rPr>
  </w:style>
  <w:style w:type="table" w:styleId="Kleurrijkraster">
    <w:name w:val="Colorful Grid"/>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Kleurrijkraster-accent2">
    <w:name w:val="Colorful Grid Accent 2"/>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Kleurrijkraster-accent3">
    <w:name w:val="Colorful Grid Accent 3"/>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Kleurrijkraster-accent4">
    <w:name w:val="Colorful Grid Accent 4"/>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Kleurrijkraster-accent5">
    <w:name w:val="Colorful Grid Accent 5"/>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Kleurrijkraster-accent6">
    <w:name w:val="Colorful Grid Accent 6"/>
    <w:basedOn w:val="Standaardtabel"/>
    <w:uiPriority w:val="73"/>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Kleurrijkelijst">
    <w:name w:val="Colorful List"/>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Kleurrijkelijst-accent2">
    <w:name w:val="Colorful List Accent 2"/>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Kleurrijkelijst-accent3">
    <w:name w:val="Colorful List Accent 3"/>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Kleurrijkelijst-accent4">
    <w:name w:val="Colorful List Accent 4"/>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Kleurrijkelijst-accent5">
    <w:name w:val="Colorful List Accent 5"/>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Kleurrijkelijst-accent6">
    <w:name w:val="Colorful List Accent 6"/>
    <w:basedOn w:val="Standaardtabel"/>
    <w:uiPriority w:val="7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Kleurrijkearcering">
    <w:name w:val="Colorful Shading"/>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Kleurrijkearcering-accent4">
    <w:name w:val="Colorful Shading Accent 4"/>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semiHidden/>
    <w:unhideWhenUsed/>
    <w:rsid w:val="00F07CDB"/>
    <w:rPr>
      <w:spacing w:val="4"/>
      <w:sz w:val="16"/>
      <w:szCs w:val="16"/>
    </w:rPr>
  </w:style>
  <w:style w:type="paragraph" w:styleId="Tekstopmerking">
    <w:name w:val="annotation text"/>
    <w:basedOn w:val="Standaard"/>
    <w:link w:val="TekstopmerkingChar"/>
    <w:unhideWhenUsed/>
    <w:rsid w:val="00F07CDB"/>
    <w:pPr>
      <w:spacing w:line="240" w:lineRule="auto"/>
    </w:pPr>
  </w:style>
  <w:style w:type="character" w:customStyle="1" w:styleId="TekstopmerkingChar">
    <w:name w:val="Tekst opmerking Char"/>
    <w:basedOn w:val="Standaardalinea-lettertype"/>
    <w:link w:val="Tekstopmerking"/>
    <w:rsid w:val="00F07CDB"/>
    <w:rPr>
      <w:rFonts w:ascii="EYInterstate" w:eastAsia="Times New Roman" w:hAnsi="EYInterstate" w:cs="Times New Roman"/>
      <w:spacing w:val="4"/>
      <w:sz w:val="19"/>
      <w:szCs w:val="20"/>
      <w:lang w:val="en-US"/>
    </w:rPr>
  </w:style>
  <w:style w:type="paragraph" w:styleId="Onderwerpvanopmerking">
    <w:name w:val="annotation subject"/>
    <w:basedOn w:val="Tekstopmerking"/>
    <w:next w:val="Tekstopmerking"/>
    <w:link w:val="OnderwerpvanopmerkingChar"/>
    <w:semiHidden/>
    <w:unhideWhenUsed/>
    <w:rsid w:val="00F07CDB"/>
    <w:rPr>
      <w:b/>
      <w:bCs/>
      <w:spacing w:val="8"/>
    </w:rPr>
  </w:style>
  <w:style w:type="character" w:customStyle="1" w:styleId="OnderwerpvanopmerkingChar">
    <w:name w:val="Onderwerp van opmerking Char"/>
    <w:basedOn w:val="TekstopmerkingChar"/>
    <w:link w:val="Onderwerpvanopmerking"/>
    <w:semiHidden/>
    <w:rsid w:val="00F07CDB"/>
    <w:rPr>
      <w:rFonts w:ascii="EYInterstate" w:eastAsia="Times New Roman" w:hAnsi="EYInterstate" w:cs="Times New Roman"/>
      <w:b/>
      <w:bCs/>
      <w:spacing w:val="8"/>
      <w:sz w:val="19"/>
      <w:szCs w:val="20"/>
      <w:lang w:val="en-US"/>
    </w:rPr>
  </w:style>
  <w:style w:type="table" w:styleId="Donkerelijst">
    <w:name w:val="Dark List"/>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onkerelijst-accent2">
    <w:name w:val="Dark List Accent 2"/>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onkerelijst-accent3">
    <w:name w:val="Dark List Accent 3"/>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onkerelijst-accent4">
    <w:name w:val="Dark List Accent 4"/>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onkerelijst-accent5">
    <w:name w:val="Dark List Accent 5"/>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onkerelijst-accent6">
    <w:name w:val="Dark List Accent 6"/>
    <w:basedOn w:val="Standaardtabel"/>
    <w:uiPriority w:val="7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um">
    <w:name w:val="Date"/>
    <w:basedOn w:val="Standaard"/>
    <w:next w:val="Standaard"/>
    <w:link w:val="DatumChar"/>
    <w:rsid w:val="00F07CDB"/>
  </w:style>
  <w:style w:type="character" w:customStyle="1" w:styleId="DatumChar">
    <w:name w:val="Datum Char"/>
    <w:basedOn w:val="Standaardalinea-lettertype"/>
    <w:link w:val="Datum"/>
    <w:rsid w:val="00F07CDB"/>
    <w:rPr>
      <w:rFonts w:ascii="EYInterstate" w:eastAsia="Times New Roman" w:hAnsi="EYInterstate" w:cs="Times New Roman"/>
      <w:spacing w:val="4"/>
      <w:sz w:val="19"/>
      <w:szCs w:val="20"/>
      <w:lang w:val="en-US"/>
    </w:rPr>
  </w:style>
  <w:style w:type="paragraph" w:styleId="Documentstructuur">
    <w:name w:val="Document Map"/>
    <w:basedOn w:val="Standaard"/>
    <w:link w:val="DocumentstructuurChar"/>
    <w:semiHidden/>
    <w:unhideWhenUsed/>
    <w:rsid w:val="00F07CDB"/>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07CDB"/>
    <w:rPr>
      <w:rFonts w:ascii="Segoe UI" w:eastAsia="Times New Roman" w:hAnsi="Segoe UI" w:cs="Segoe UI"/>
      <w:spacing w:val="4"/>
      <w:sz w:val="16"/>
      <w:szCs w:val="16"/>
      <w:lang w:val="en-US"/>
    </w:rPr>
  </w:style>
  <w:style w:type="paragraph" w:styleId="E-mailhandtekening">
    <w:name w:val="E-mail Signature"/>
    <w:basedOn w:val="Standaard"/>
    <w:link w:val="E-mailhandtekeningChar"/>
    <w:semiHidden/>
    <w:unhideWhenUsed/>
    <w:rsid w:val="00F07CDB"/>
    <w:pPr>
      <w:spacing w:line="240" w:lineRule="auto"/>
    </w:pPr>
  </w:style>
  <w:style w:type="character" w:customStyle="1" w:styleId="E-mailhandtekeningChar">
    <w:name w:val="E-mailhandtekening Char"/>
    <w:basedOn w:val="Standaardalinea-lettertype"/>
    <w:link w:val="E-mailhandtekening"/>
    <w:semiHidden/>
    <w:rsid w:val="00F07CDB"/>
    <w:rPr>
      <w:rFonts w:ascii="EYInterstate" w:eastAsia="Times New Roman" w:hAnsi="EYInterstate" w:cs="Times New Roman"/>
      <w:spacing w:val="4"/>
      <w:sz w:val="19"/>
      <w:szCs w:val="20"/>
      <w:lang w:val="en-US"/>
    </w:rPr>
  </w:style>
  <w:style w:type="character" w:styleId="Nadruk">
    <w:name w:val="Emphasis"/>
    <w:basedOn w:val="Standaardalinea-lettertype"/>
    <w:qFormat/>
    <w:rsid w:val="00F07CDB"/>
    <w:rPr>
      <w:i/>
      <w:iCs/>
      <w:spacing w:val="4"/>
      <w:sz w:val="19"/>
    </w:rPr>
  </w:style>
  <w:style w:type="character" w:styleId="Eindnootmarkering">
    <w:name w:val="endnote reference"/>
    <w:basedOn w:val="Standaardalinea-lettertype"/>
    <w:semiHidden/>
    <w:unhideWhenUsed/>
    <w:rsid w:val="00F07CDB"/>
    <w:rPr>
      <w:spacing w:val="4"/>
      <w:sz w:val="19"/>
      <w:vertAlign w:val="superscript"/>
    </w:rPr>
  </w:style>
  <w:style w:type="paragraph" w:styleId="Eindnoottekst">
    <w:name w:val="endnote text"/>
    <w:basedOn w:val="Standaard"/>
    <w:link w:val="EindnoottekstChar"/>
    <w:semiHidden/>
    <w:rsid w:val="00F07CDB"/>
  </w:style>
  <w:style w:type="character" w:customStyle="1" w:styleId="EindnoottekstChar">
    <w:name w:val="Eindnoottekst Char"/>
    <w:basedOn w:val="Standaardalinea-lettertype"/>
    <w:link w:val="Eindnoottekst"/>
    <w:semiHidden/>
    <w:rsid w:val="00F07CDB"/>
    <w:rPr>
      <w:rFonts w:ascii="EYInterstate" w:eastAsia="Times New Roman" w:hAnsi="EYInterstate" w:cs="Times New Roman"/>
      <w:spacing w:val="4"/>
      <w:sz w:val="19"/>
      <w:szCs w:val="20"/>
      <w:lang w:val="en-US"/>
    </w:rPr>
  </w:style>
  <w:style w:type="paragraph" w:styleId="Adresenvelop">
    <w:name w:val="envelope address"/>
    <w:basedOn w:val="Standaard"/>
    <w:semiHidden/>
    <w:unhideWhenUsed/>
    <w:rsid w:val="00F07CDB"/>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F07CDB"/>
    <w:pPr>
      <w:spacing w:line="240" w:lineRule="auto"/>
    </w:pPr>
    <w:rPr>
      <w:rFonts w:asciiTheme="majorHAnsi" w:eastAsiaTheme="majorEastAsia" w:hAnsiTheme="majorHAnsi" w:cstheme="majorBidi"/>
    </w:rPr>
  </w:style>
  <w:style w:type="paragraph" w:customStyle="1" w:styleId="EYAttachment">
    <w:name w:val="EY Attachment"/>
    <w:basedOn w:val="000"/>
    <w:next w:val="000"/>
    <w:qFormat/>
    <w:rsid w:val="00F07CDB"/>
    <w:pPr>
      <w:tabs>
        <w:tab w:val="left" w:pos="907"/>
      </w:tabs>
      <w:spacing w:before="260"/>
    </w:pPr>
  </w:style>
  <w:style w:type="paragraph" w:customStyle="1" w:styleId="EYBusinessaddress">
    <w:name w:val="EY Business address"/>
    <w:basedOn w:val="000"/>
    <w:rsid w:val="00F07CDB"/>
    <w:pPr>
      <w:spacing w:line="170" w:lineRule="atLeast"/>
    </w:pPr>
    <w:rPr>
      <w:color w:val="2E2E38"/>
      <w:sz w:val="15"/>
    </w:rPr>
  </w:style>
  <w:style w:type="paragraph" w:customStyle="1" w:styleId="EYClosure">
    <w:name w:val="EY Closure"/>
    <w:basedOn w:val="000"/>
    <w:next w:val="000"/>
    <w:rsid w:val="00F07CDB"/>
    <w:pPr>
      <w:tabs>
        <w:tab w:val="left" w:pos="907"/>
      </w:tabs>
      <w:spacing w:after="1040"/>
    </w:pPr>
  </w:style>
  <w:style w:type="paragraph" w:customStyle="1" w:styleId="EYContinuationheader">
    <w:name w:val="EY Continuation header"/>
    <w:basedOn w:val="000"/>
    <w:rsid w:val="00F07CDB"/>
    <w:pPr>
      <w:tabs>
        <w:tab w:val="left" w:pos="2495"/>
      </w:tabs>
      <w:jc w:val="right"/>
    </w:pPr>
  </w:style>
  <w:style w:type="paragraph" w:customStyle="1" w:styleId="EYDate">
    <w:name w:val="EY Date"/>
    <w:basedOn w:val="000"/>
    <w:next w:val="000"/>
    <w:rsid w:val="00F07CDB"/>
    <w:pPr>
      <w:tabs>
        <w:tab w:val="left" w:pos="907"/>
      </w:tabs>
    </w:pPr>
  </w:style>
  <w:style w:type="paragraph" w:customStyle="1" w:styleId="EYDocumenttitle">
    <w:name w:val="EY Document title"/>
    <w:basedOn w:val="Standaard"/>
    <w:next w:val="Standaard"/>
    <w:rsid w:val="00F07CDB"/>
    <w:pPr>
      <w:suppressAutoHyphens/>
      <w:spacing w:line="240" w:lineRule="auto"/>
    </w:pPr>
    <w:rPr>
      <w:b/>
      <w:color w:val="747480"/>
      <w:spacing w:val="8"/>
      <w:kern w:val="12"/>
      <w:sz w:val="36"/>
      <w:szCs w:val="24"/>
    </w:rPr>
  </w:style>
  <w:style w:type="paragraph" w:customStyle="1" w:styleId="EYfooter">
    <w:name w:val="EY footer"/>
    <w:basedOn w:val="000"/>
    <w:rsid w:val="00F07CDB"/>
    <w:pPr>
      <w:spacing w:line="240" w:lineRule="auto"/>
    </w:pPr>
    <w:rPr>
      <w:sz w:val="11"/>
    </w:rPr>
  </w:style>
  <w:style w:type="character" w:styleId="GevolgdeHyperlink">
    <w:name w:val="FollowedHyperlink"/>
    <w:basedOn w:val="Standaardalinea-lettertype"/>
    <w:semiHidden/>
    <w:unhideWhenUsed/>
    <w:rsid w:val="00F07CDB"/>
    <w:rPr>
      <w:color w:val="96607D" w:themeColor="followedHyperlink"/>
      <w:spacing w:val="4"/>
      <w:sz w:val="19"/>
      <w:u w:val="single"/>
    </w:rPr>
  </w:style>
  <w:style w:type="paragraph" w:styleId="Voettekst">
    <w:name w:val="footer"/>
    <w:basedOn w:val="000"/>
    <w:link w:val="VoettekstChar"/>
    <w:rsid w:val="00F07CDB"/>
    <w:pPr>
      <w:tabs>
        <w:tab w:val="center" w:pos="4321"/>
        <w:tab w:val="center" w:pos="8641"/>
      </w:tabs>
      <w:spacing w:line="240" w:lineRule="auto"/>
    </w:pPr>
    <w:rPr>
      <w:rFonts w:ascii="EYInterstate" w:hAnsi="EYInterstate"/>
      <w:kern w:val="0"/>
    </w:rPr>
  </w:style>
  <w:style w:type="character" w:customStyle="1" w:styleId="VoettekstChar">
    <w:name w:val="Voettekst Char"/>
    <w:basedOn w:val="Standaardalinea-lettertype"/>
    <w:link w:val="Voettekst"/>
    <w:rsid w:val="00F07CDB"/>
    <w:rPr>
      <w:rFonts w:ascii="EYInterstate" w:eastAsia="Times New Roman" w:hAnsi="EYInterstate" w:cs="Times New Roman"/>
      <w:spacing w:val="4"/>
      <w:sz w:val="19"/>
      <w:szCs w:val="20"/>
      <w:lang w:val="en-US"/>
    </w:rPr>
  </w:style>
  <w:style w:type="character" w:styleId="Voetnootmarkering">
    <w:name w:val="footnote reference"/>
    <w:basedOn w:val="Standaardalinea-lettertype"/>
    <w:rsid w:val="00F07CDB"/>
    <w:rPr>
      <w:rFonts w:ascii="EYInterstate Light" w:hAnsi="EYInterstate Light"/>
      <w:spacing w:val="4"/>
      <w:position w:val="6"/>
      <w:sz w:val="14"/>
    </w:rPr>
  </w:style>
  <w:style w:type="paragraph" w:styleId="Voetnoottekst">
    <w:name w:val="footnote text"/>
    <w:basedOn w:val="000"/>
    <w:link w:val="VoetnoottekstChar"/>
    <w:rsid w:val="00F07CDB"/>
    <w:pPr>
      <w:ind w:left="480" w:hanging="480"/>
    </w:pPr>
    <w:rPr>
      <w:sz w:val="16"/>
    </w:rPr>
  </w:style>
  <w:style w:type="character" w:customStyle="1" w:styleId="VoetnoottekstChar">
    <w:name w:val="Voetnoottekst Char"/>
    <w:basedOn w:val="Standaardalinea-lettertype"/>
    <w:link w:val="Voetnoottekst"/>
    <w:rsid w:val="00F07CDB"/>
    <w:rPr>
      <w:rFonts w:ascii="EYInterstate Light" w:eastAsia="Times New Roman" w:hAnsi="EYInterstate Light" w:cs="Times New Roman"/>
      <w:spacing w:val="4"/>
      <w:kern w:val="12"/>
      <w:sz w:val="16"/>
      <w:szCs w:val="20"/>
      <w:lang w:val="en-US"/>
    </w:rPr>
  </w:style>
  <w:style w:type="table" w:styleId="Rastertabel1licht">
    <w:name w:val="Grid Table 1 Light"/>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2-Accent2">
    <w:name w:val="Grid Table 2 Accent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2-Accent3">
    <w:name w:val="Grid Table 2 Accent 3"/>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2-Accent4">
    <w:name w:val="Grid Table 2 Accent 4"/>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2-Accent5">
    <w:name w:val="Grid Table 2 Accent 5"/>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2-Accent6">
    <w:name w:val="Grid Table 2 Accent 6"/>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3">
    <w:name w:val="Grid Table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3-Accent2">
    <w:name w:val="Grid Table 3 Accent 2"/>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3-Accent3">
    <w:name w:val="Grid Table 3 Accent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3-Accent4">
    <w:name w:val="Grid Table 3 Accent 4"/>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3-Accent5">
    <w:name w:val="Grid Table 3 Accent 5"/>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3-Accent6">
    <w:name w:val="Grid Table 3 Accent 6"/>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astertabel4">
    <w:name w:val="Grid Table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2">
    <w:name w:val="Grid Table 4 Accent 2"/>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4-Accent3">
    <w:name w:val="Grid Table 4 Accent 3"/>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4-Accent4">
    <w:name w:val="Grid Table 4 Accent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5">
    <w:name w:val="Grid Table 4 Accent 5"/>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4-Accent6">
    <w:name w:val="Grid Table 4 Accent 6"/>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5donker">
    <w:name w:val="Grid Table 5 Dark"/>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astertabel5donker-Accent2">
    <w:name w:val="Grid Table 5 Dark Accent 2"/>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Rastertabel5donker-Accent3">
    <w:name w:val="Grid Table 5 Dark Accent 3"/>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astertabel5donker-Accent4">
    <w:name w:val="Grid Table 5 Dark Accent 4"/>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Rastertabel5donker-Accent5">
    <w:name w:val="Grid Table 5 Dark Accent 5"/>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astertabel5donker-Accent6">
    <w:name w:val="Grid Table 5 Dark Accent 6"/>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Rastertabel6kleurrijk">
    <w:name w:val="Grid Table 6 Colorful"/>
    <w:basedOn w:val="Standaardtabel"/>
    <w:uiPriority w:val="5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6kleurrijk-Accent2">
    <w:name w:val="Grid Table 6 Colorful Accent 2"/>
    <w:basedOn w:val="Standaardtabel"/>
    <w:uiPriority w:val="51"/>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6kleurrijk-Accent3">
    <w:name w:val="Grid Table 6 Colorful Accent 3"/>
    <w:basedOn w:val="Standaardtabel"/>
    <w:uiPriority w:val="51"/>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6kleurrijk-Accent4">
    <w:name w:val="Grid Table 6 Colorful Accent 4"/>
    <w:basedOn w:val="Standaardtabel"/>
    <w:uiPriority w:val="51"/>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6kleurrijk-Accent5">
    <w:name w:val="Grid Table 6 Colorful Accent 5"/>
    <w:basedOn w:val="Standaardtabel"/>
    <w:uiPriority w:val="51"/>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6kleurrijk-Accent6">
    <w:name w:val="Grid Table 6 Colorful Accent 6"/>
    <w:basedOn w:val="Standaardtabel"/>
    <w:uiPriority w:val="51"/>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7kleurrijk">
    <w:name w:val="Grid Table 7 Colorful"/>
    <w:basedOn w:val="Standaardtabel"/>
    <w:uiPriority w:val="5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7kleurrijk-Accent2">
    <w:name w:val="Grid Table 7 Colorful Accent 2"/>
    <w:basedOn w:val="Standaardtabel"/>
    <w:uiPriority w:val="52"/>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7kleurrijk-Accent3">
    <w:name w:val="Grid Table 7 Colorful Accent 3"/>
    <w:basedOn w:val="Standaardtabel"/>
    <w:uiPriority w:val="52"/>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7kleurrijk-Accent4">
    <w:name w:val="Grid Table 7 Colorful Accent 4"/>
    <w:basedOn w:val="Standaardtabel"/>
    <w:uiPriority w:val="52"/>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7kleurrijk-Accent5">
    <w:name w:val="Grid Table 7 Colorful Accent 5"/>
    <w:basedOn w:val="Standaardtabel"/>
    <w:uiPriority w:val="52"/>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7kleurrijk-Accent6">
    <w:name w:val="Grid Table 7 Colorful Accent 6"/>
    <w:basedOn w:val="Standaardtabel"/>
    <w:uiPriority w:val="52"/>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Standaardalinea-lettertype"/>
    <w:uiPriority w:val="99"/>
    <w:semiHidden/>
    <w:unhideWhenUsed/>
    <w:rsid w:val="00F07CDB"/>
    <w:rPr>
      <w:color w:val="2B579A"/>
      <w:spacing w:val="4"/>
      <w:sz w:val="19"/>
      <w:shd w:val="clear" w:color="auto" w:fill="E6E6E6"/>
    </w:rPr>
  </w:style>
  <w:style w:type="paragraph" w:styleId="Koptekst">
    <w:name w:val="header"/>
    <w:basedOn w:val="000"/>
    <w:link w:val="KoptekstChar"/>
    <w:rsid w:val="00F07CDB"/>
    <w:pPr>
      <w:tabs>
        <w:tab w:val="left" w:pos="4321"/>
        <w:tab w:val="left" w:pos="8641"/>
      </w:tabs>
      <w:spacing w:line="240" w:lineRule="auto"/>
    </w:pPr>
    <w:rPr>
      <w:rFonts w:ascii="EYInterstate" w:hAnsi="EYInterstate"/>
      <w:kern w:val="0"/>
    </w:rPr>
  </w:style>
  <w:style w:type="character" w:customStyle="1" w:styleId="KoptekstChar">
    <w:name w:val="Koptekst Char"/>
    <w:basedOn w:val="Standaardalinea-lettertype"/>
    <w:link w:val="Koptekst"/>
    <w:rsid w:val="00F07CDB"/>
    <w:rPr>
      <w:rFonts w:ascii="EYInterstate" w:eastAsia="Times New Roman" w:hAnsi="EYInterstate" w:cs="Times New Roman"/>
      <w:spacing w:val="4"/>
      <w:sz w:val="19"/>
      <w:szCs w:val="20"/>
      <w:lang w:val="en-US"/>
    </w:rPr>
  </w:style>
  <w:style w:type="character" w:styleId="HTML-acroniem">
    <w:name w:val="HTML Acronym"/>
    <w:basedOn w:val="Standaardalinea-lettertype"/>
    <w:semiHidden/>
    <w:unhideWhenUsed/>
    <w:rsid w:val="00F07CDB"/>
    <w:rPr>
      <w:spacing w:val="4"/>
      <w:sz w:val="19"/>
    </w:rPr>
  </w:style>
  <w:style w:type="paragraph" w:styleId="HTML-adres">
    <w:name w:val="HTML Address"/>
    <w:basedOn w:val="Standaard"/>
    <w:link w:val="HTML-adresChar"/>
    <w:semiHidden/>
    <w:unhideWhenUsed/>
    <w:rsid w:val="00F07CDB"/>
    <w:pPr>
      <w:spacing w:line="240" w:lineRule="auto"/>
    </w:pPr>
    <w:rPr>
      <w:i/>
      <w:iCs/>
    </w:rPr>
  </w:style>
  <w:style w:type="character" w:customStyle="1" w:styleId="HTML-adresChar">
    <w:name w:val="HTML-adres Char"/>
    <w:basedOn w:val="Standaardalinea-lettertype"/>
    <w:link w:val="HTML-adres"/>
    <w:semiHidden/>
    <w:rsid w:val="00F07CDB"/>
    <w:rPr>
      <w:rFonts w:ascii="EYInterstate" w:eastAsia="Times New Roman" w:hAnsi="EYInterstate" w:cs="Times New Roman"/>
      <w:i/>
      <w:iCs/>
      <w:spacing w:val="4"/>
      <w:sz w:val="19"/>
      <w:szCs w:val="20"/>
      <w:lang w:val="en-US"/>
    </w:rPr>
  </w:style>
  <w:style w:type="character" w:styleId="HTML-citaat">
    <w:name w:val="HTML Cite"/>
    <w:basedOn w:val="Standaardalinea-lettertype"/>
    <w:semiHidden/>
    <w:unhideWhenUsed/>
    <w:rsid w:val="00F07CDB"/>
    <w:rPr>
      <w:i/>
      <w:iCs/>
      <w:spacing w:val="4"/>
      <w:sz w:val="19"/>
    </w:rPr>
  </w:style>
  <w:style w:type="character" w:styleId="HTMLCode">
    <w:name w:val="HTML Code"/>
    <w:basedOn w:val="Standaardalinea-lettertype"/>
    <w:semiHidden/>
    <w:unhideWhenUsed/>
    <w:rsid w:val="00F07CDB"/>
    <w:rPr>
      <w:rFonts w:ascii="Consolas" w:hAnsi="Consolas"/>
      <w:spacing w:val="4"/>
      <w:sz w:val="19"/>
      <w:szCs w:val="20"/>
    </w:rPr>
  </w:style>
  <w:style w:type="character" w:styleId="HTMLDefinition">
    <w:name w:val="HTML Definition"/>
    <w:basedOn w:val="Standaardalinea-lettertype"/>
    <w:semiHidden/>
    <w:unhideWhenUsed/>
    <w:rsid w:val="00F07CDB"/>
    <w:rPr>
      <w:i/>
      <w:iCs/>
      <w:spacing w:val="4"/>
      <w:sz w:val="19"/>
    </w:rPr>
  </w:style>
  <w:style w:type="character" w:styleId="HTML-toetsenbord">
    <w:name w:val="HTML Keyboard"/>
    <w:basedOn w:val="Standaardalinea-lettertype"/>
    <w:semiHidden/>
    <w:unhideWhenUsed/>
    <w:rsid w:val="00F07CDB"/>
    <w:rPr>
      <w:rFonts w:ascii="Consolas" w:hAnsi="Consolas"/>
      <w:spacing w:val="4"/>
      <w:sz w:val="19"/>
      <w:szCs w:val="20"/>
    </w:rPr>
  </w:style>
  <w:style w:type="paragraph" w:styleId="HTML-voorafopgemaakt">
    <w:name w:val="HTML Preformatted"/>
    <w:basedOn w:val="Standaard"/>
    <w:link w:val="HTML-voorafopgemaaktChar"/>
    <w:semiHidden/>
    <w:unhideWhenUsed/>
    <w:rsid w:val="00F07CDB"/>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07CDB"/>
    <w:rPr>
      <w:rFonts w:ascii="Consolas" w:eastAsia="Times New Roman" w:hAnsi="Consolas" w:cs="Times New Roman"/>
      <w:spacing w:val="4"/>
      <w:sz w:val="19"/>
      <w:szCs w:val="20"/>
      <w:lang w:val="en-US"/>
    </w:rPr>
  </w:style>
  <w:style w:type="character" w:styleId="HTML-voorbeeld">
    <w:name w:val="HTML Sample"/>
    <w:basedOn w:val="Standaardalinea-lettertype"/>
    <w:semiHidden/>
    <w:unhideWhenUsed/>
    <w:rsid w:val="00F07CDB"/>
    <w:rPr>
      <w:rFonts w:ascii="Consolas" w:hAnsi="Consolas"/>
      <w:spacing w:val="4"/>
      <w:sz w:val="24"/>
      <w:szCs w:val="24"/>
    </w:rPr>
  </w:style>
  <w:style w:type="character" w:styleId="HTML-schrijfmachine">
    <w:name w:val="HTML Typewriter"/>
    <w:basedOn w:val="Standaardalinea-lettertype"/>
    <w:semiHidden/>
    <w:unhideWhenUsed/>
    <w:rsid w:val="00F07CDB"/>
    <w:rPr>
      <w:rFonts w:ascii="Consolas" w:hAnsi="Consolas"/>
      <w:spacing w:val="4"/>
      <w:sz w:val="19"/>
      <w:szCs w:val="20"/>
    </w:rPr>
  </w:style>
  <w:style w:type="character" w:styleId="HTMLVariable">
    <w:name w:val="HTML Variable"/>
    <w:basedOn w:val="Standaardalinea-lettertype"/>
    <w:semiHidden/>
    <w:unhideWhenUsed/>
    <w:rsid w:val="00F07CDB"/>
    <w:rPr>
      <w:i/>
      <w:iCs/>
      <w:spacing w:val="4"/>
      <w:sz w:val="19"/>
    </w:rPr>
  </w:style>
  <w:style w:type="character" w:styleId="Hyperlink">
    <w:name w:val="Hyperlink"/>
    <w:basedOn w:val="Standaardalinea-lettertype"/>
    <w:unhideWhenUsed/>
    <w:rsid w:val="00F07CDB"/>
    <w:rPr>
      <w:color w:val="467886" w:themeColor="hyperlink"/>
      <w:spacing w:val="4"/>
      <w:sz w:val="19"/>
      <w:u w:val="single"/>
    </w:rPr>
  </w:style>
  <w:style w:type="paragraph" w:styleId="Index1">
    <w:name w:val="index 1"/>
    <w:basedOn w:val="Standaard"/>
    <w:next w:val="Standaard"/>
    <w:autoRedefine/>
    <w:semiHidden/>
    <w:unhideWhenUsed/>
    <w:rsid w:val="00F07CDB"/>
    <w:pPr>
      <w:spacing w:line="240" w:lineRule="auto"/>
      <w:ind w:left="200" w:hanging="200"/>
    </w:pPr>
  </w:style>
  <w:style w:type="paragraph" w:styleId="Index2">
    <w:name w:val="index 2"/>
    <w:basedOn w:val="Standaard"/>
    <w:next w:val="Standaard"/>
    <w:autoRedefine/>
    <w:semiHidden/>
    <w:unhideWhenUsed/>
    <w:rsid w:val="00F07CDB"/>
    <w:pPr>
      <w:spacing w:line="240" w:lineRule="auto"/>
      <w:ind w:left="400" w:hanging="200"/>
    </w:pPr>
  </w:style>
  <w:style w:type="paragraph" w:styleId="Index3">
    <w:name w:val="index 3"/>
    <w:basedOn w:val="Standaard"/>
    <w:next w:val="Standaard"/>
    <w:autoRedefine/>
    <w:semiHidden/>
    <w:unhideWhenUsed/>
    <w:rsid w:val="00F07CDB"/>
    <w:pPr>
      <w:spacing w:line="240" w:lineRule="auto"/>
      <w:ind w:left="600" w:hanging="200"/>
    </w:pPr>
  </w:style>
  <w:style w:type="paragraph" w:styleId="Index4">
    <w:name w:val="index 4"/>
    <w:basedOn w:val="Standaard"/>
    <w:next w:val="Standaard"/>
    <w:autoRedefine/>
    <w:semiHidden/>
    <w:unhideWhenUsed/>
    <w:rsid w:val="00F07CDB"/>
    <w:pPr>
      <w:spacing w:line="240" w:lineRule="auto"/>
      <w:ind w:left="800" w:hanging="200"/>
    </w:pPr>
  </w:style>
  <w:style w:type="paragraph" w:styleId="Index5">
    <w:name w:val="index 5"/>
    <w:basedOn w:val="Standaard"/>
    <w:next w:val="Standaard"/>
    <w:autoRedefine/>
    <w:semiHidden/>
    <w:unhideWhenUsed/>
    <w:rsid w:val="00F07CDB"/>
    <w:pPr>
      <w:spacing w:line="240" w:lineRule="auto"/>
      <w:ind w:left="1000" w:hanging="200"/>
    </w:pPr>
  </w:style>
  <w:style w:type="paragraph" w:styleId="Index6">
    <w:name w:val="index 6"/>
    <w:basedOn w:val="Standaard"/>
    <w:next w:val="Standaard"/>
    <w:autoRedefine/>
    <w:semiHidden/>
    <w:unhideWhenUsed/>
    <w:rsid w:val="00F07CDB"/>
    <w:pPr>
      <w:spacing w:line="240" w:lineRule="auto"/>
      <w:ind w:left="1200" w:hanging="200"/>
    </w:pPr>
  </w:style>
  <w:style w:type="paragraph" w:styleId="Index7">
    <w:name w:val="index 7"/>
    <w:basedOn w:val="Standaard"/>
    <w:next w:val="Standaard"/>
    <w:autoRedefine/>
    <w:semiHidden/>
    <w:unhideWhenUsed/>
    <w:rsid w:val="00F07CDB"/>
    <w:pPr>
      <w:spacing w:line="240" w:lineRule="auto"/>
      <w:ind w:left="1400" w:hanging="200"/>
    </w:pPr>
  </w:style>
  <w:style w:type="paragraph" w:styleId="Index8">
    <w:name w:val="index 8"/>
    <w:basedOn w:val="Standaard"/>
    <w:next w:val="Standaard"/>
    <w:autoRedefine/>
    <w:semiHidden/>
    <w:unhideWhenUsed/>
    <w:rsid w:val="00F07CDB"/>
    <w:pPr>
      <w:spacing w:line="240" w:lineRule="auto"/>
      <w:ind w:left="1600" w:hanging="200"/>
    </w:pPr>
  </w:style>
  <w:style w:type="paragraph" w:styleId="Index9">
    <w:name w:val="index 9"/>
    <w:basedOn w:val="Standaard"/>
    <w:next w:val="Standaard"/>
    <w:autoRedefine/>
    <w:semiHidden/>
    <w:unhideWhenUsed/>
    <w:rsid w:val="00F07CDB"/>
    <w:pPr>
      <w:spacing w:line="240" w:lineRule="auto"/>
      <w:ind w:left="1800" w:hanging="200"/>
    </w:pPr>
  </w:style>
  <w:style w:type="paragraph" w:styleId="Indexkop">
    <w:name w:val="index heading"/>
    <w:basedOn w:val="Standaard"/>
    <w:next w:val="Index1"/>
    <w:semiHidden/>
    <w:unhideWhenUsed/>
    <w:rsid w:val="00F07CDB"/>
    <w:rPr>
      <w:rFonts w:asciiTheme="majorHAnsi" w:eastAsiaTheme="majorEastAsia" w:hAnsiTheme="majorHAnsi" w:cstheme="majorBidi"/>
      <w:b/>
      <w:bCs/>
    </w:rPr>
  </w:style>
  <w:style w:type="character" w:styleId="Intensievebenadrukking">
    <w:name w:val="Intense Emphasis"/>
    <w:basedOn w:val="Standaardalinea-lettertype"/>
    <w:uiPriority w:val="21"/>
    <w:qFormat/>
    <w:rsid w:val="00F07CDB"/>
    <w:rPr>
      <w:i/>
      <w:iCs/>
      <w:color w:val="156082" w:themeColor="accent1"/>
      <w:spacing w:val="4"/>
      <w:sz w:val="19"/>
    </w:rPr>
  </w:style>
  <w:style w:type="paragraph" w:styleId="Duidelijkcitaat">
    <w:name w:val="Intense Quote"/>
    <w:basedOn w:val="Standaard"/>
    <w:next w:val="Standaard"/>
    <w:link w:val="DuidelijkcitaatChar"/>
    <w:uiPriority w:val="30"/>
    <w:qFormat/>
    <w:rsid w:val="00F07CDB"/>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DuidelijkcitaatChar">
    <w:name w:val="Duidelijk citaat Char"/>
    <w:basedOn w:val="Standaardalinea-lettertype"/>
    <w:link w:val="Duidelijkcitaat"/>
    <w:uiPriority w:val="30"/>
    <w:rsid w:val="00F07CDB"/>
    <w:rPr>
      <w:rFonts w:ascii="EYInterstate" w:eastAsia="Times New Roman" w:hAnsi="EYInterstate" w:cs="Times New Roman"/>
      <w:i/>
      <w:iCs/>
      <w:color w:val="156082" w:themeColor="accent1"/>
      <w:spacing w:val="4"/>
      <w:sz w:val="19"/>
      <w:szCs w:val="20"/>
      <w:lang w:val="en-US"/>
    </w:rPr>
  </w:style>
  <w:style w:type="character" w:styleId="Intensieveverwijzing">
    <w:name w:val="Intense Reference"/>
    <w:basedOn w:val="Standaardalinea-lettertype"/>
    <w:uiPriority w:val="32"/>
    <w:qFormat/>
    <w:rsid w:val="00F07CDB"/>
    <w:rPr>
      <w:b/>
      <w:bCs/>
      <w:smallCaps/>
      <w:color w:val="156082" w:themeColor="accent1"/>
      <w:spacing w:val="8"/>
      <w:sz w:val="19"/>
    </w:rPr>
  </w:style>
  <w:style w:type="table" w:styleId="Lichtraster">
    <w:name w:val="Light Grid"/>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chtraster-accent2">
    <w:name w:val="Light Grid Accent 2"/>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chtraster-accent3">
    <w:name w:val="Light Grid Accent 3"/>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chtraster-accent4">
    <w:name w:val="Light Grid Accent 4"/>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chtraster-accent5">
    <w:name w:val="Light Grid Accent 5"/>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chtraster-accent6">
    <w:name w:val="Light Grid Accent 6"/>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chtelijst">
    <w:name w:val="Light List"/>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chtelijst-accent2">
    <w:name w:val="Light List Accent 2"/>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chtelijst-accent3">
    <w:name w:val="Light List Accent 3"/>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chtelijst-accent4">
    <w:name w:val="Light List Accent 4"/>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chtelijst-accent5">
    <w:name w:val="Light List Accent 5"/>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chtelijst-accent6">
    <w:name w:val="Light List Accent 6"/>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chtearcering">
    <w:name w:val="Light Shading"/>
    <w:basedOn w:val="Standaardtabel"/>
    <w:uiPriority w:val="60"/>
    <w:semiHidden/>
    <w:unhideWhenUsed/>
    <w:rsid w:val="00F07CDB"/>
    <w:pPr>
      <w:spacing w:after="0" w:line="240" w:lineRule="auto"/>
    </w:pPr>
    <w:rPr>
      <w:rFonts w:ascii="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chtearcering-accent2">
    <w:name w:val="Light Shading Accent 2"/>
    <w:basedOn w:val="Standaardtabel"/>
    <w:uiPriority w:val="60"/>
    <w:semiHidden/>
    <w:unhideWhenUsed/>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chtearcering-accent3">
    <w:name w:val="Light Shading Accent 3"/>
    <w:basedOn w:val="Standaardtabel"/>
    <w:uiPriority w:val="60"/>
    <w:semiHidden/>
    <w:unhideWhenUsed/>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chtearcering-accent4">
    <w:name w:val="Light Shading Accent 4"/>
    <w:basedOn w:val="Standaardtabel"/>
    <w:uiPriority w:val="60"/>
    <w:semiHidden/>
    <w:unhideWhenUsed/>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chtearcering-accent5">
    <w:name w:val="Light Shading Accent 5"/>
    <w:basedOn w:val="Standaardtabel"/>
    <w:uiPriority w:val="60"/>
    <w:semiHidden/>
    <w:unhideWhenUsed/>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chtearcering-accent6">
    <w:name w:val="Light Shading Accent 6"/>
    <w:basedOn w:val="Standaardtabel"/>
    <w:uiPriority w:val="60"/>
    <w:semiHidden/>
    <w:unhideWhenUsed/>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Regelnummer">
    <w:name w:val="line number"/>
    <w:basedOn w:val="Standaardalinea-lettertype"/>
    <w:semiHidden/>
    <w:unhideWhenUsed/>
    <w:rsid w:val="00F07CDB"/>
    <w:rPr>
      <w:spacing w:val="4"/>
      <w:sz w:val="19"/>
    </w:rPr>
  </w:style>
  <w:style w:type="paragraph" w:styleId="Lijst">
    <w:name w:val="List"/>
    <w:basedOn w:val="Standaard"/>
    <w:semiHidden/>
    <w:unhideWhenUsed/>
    <w:rsid w:val="00F07CDB"/>
    <w:pPr>
      <w:ind w:left="283" w:hanging="283"/>
      <w:contextualSpacing/>
    </w:pPr>
  </w:style>
  <w:style w:type="paragraph" w:styleId="Lijst2">
    <w:name w:val="List 2"/>
    <w:basedOn w:val="Standaard"/>
    <w:semiHidden/>
    <w:unhideWhenUsed/>
    <w:rsid w:val="00F07CDB"/>
    <w:pPr>
      <w:ind w:left="566" w:hanging="283"/>
      <w:contextualSpacing/>
    </w:pPr>
  </w:style>
  <w:style w:type="paragraph" w:styleId="Lijst3">
    <w:name w:val="List 3"/>
    <w:basedOn w:val="Standaard"/>
    <w:semiHidden/>
    <w:unhideWhenUsed/>
    <w:rsid w:val="00F07CDB"/>
    <w:pPr>
      <w:ind w:left="849" w:hanging="283"/>
      <w:contextualSpacing/>
    </w:pPr>
  </w:style>
  <w:style w:type="paragraph" w:styleId="Lijst4">
    <w:name w:val="List 4"/>
    <w:basedOn w:val="Standaard"/>
    <w:rsid w:val="00F07CDB"/>
    <w:pPr>
      <w:ind w:left="1132" w:hanging="283"/>
      <w:contextualSpacing/>
    </w:pPr>
  </w:style>
  <w:style w:type="paragraph" w:styleId="Lijst5">
    <w:name w:val="List 5"/>
    <w:basedOn w:val="Standaard"/>
    <w:rsid w:val="00F07CDB"/>
    <w:pPr>
      <w:ind w:left="1415" w:hanging="283"/>
      <w:contextualSpacing/>
    </w:pPr>
  </w:style>
  <w:style w:type="paragraph" w:styleId="Lijstopsomteken">
    <w:name w:val="List Bullet"/>
    <w:basedOn w:val="Standaard"/>
    <w:semiHidden/>
    <w:unhideWhenUsed/>
    <w:rsid w:val="00F07CDB"/>
    <w:pPr>
      <w:numPr>
        <w:numId w:val="7"/>
      </w:numPr>
      <w:contextualSpacing/>
    </w:pPr>
  </w:style>
  <w:style w:type="paragraph" w:styleId="Lijstopsomteken2">
    <w:name w:val="List Bullet 2"/>
    <w:basedOn w:val="Standaard"/>
    <w:semiHidden/>
    <w:unhideWhenUsed/>
    <w:rsid w:val="00F07CDB"/>
    <w:pPr>
      <w:numPr>
        <w:numId w:val="8"/>
      </w:numPr>
      <w:contextualSpacing/>
    </w:pPr>
  </w:style>
  <w:style w:type="paragraph" w:styleId="Lijstopsomteken3">
    <w:name w:val="List Bullet 3"/>
    <w:basedOn w:val="Standaard"/>
    <w:semiHidden/>
    <w:unhideWhenUsed/>
    <w:rsid w:val="00F07CDB"/>
    <w:pPr>
      <w:numPr>
        <w:numId w:val="9"/>
      </w:numPr>
      <w:contextualSpacing/>
    </w:pPr>
  </w:style>
  <w:style w:type="paragraph" w:styleId="Lijstopsomteken4">
    <w:name w:val="List Bullet 4"/>
    <w:basedOn w:val="Standaard"/>
    <w:semiHidden/>
    <w:unhideWhenUsed/>
    <w:rsid w:val="00F07CDB"/>
    <w:pPr>
      <w:numPr>
        <w:numId w:val="10"/>
      </w:numPr>
      <w:contextualSpacing/>
    </w:pPr>
  </w:style>
  <w:style w:type="paragraph" w:styleId="Lijstopsomteken5">
    <w:name w:val="List Bullet 5"/>
    <w:basedOn w:val="Standaard"/>
    <w:semiHidden/>
    <w:unhideWhenUsed/>
    <w:rsid w:val="00F07CDB"/>
    <w:pPr>
      <w:numPr>
        <w:numId w:val="11"/>
      </w:numPr>
      <w:contextualSpacing/>
    </w:pPr>
  </w:style>
  <w:style w:type="paragraph" w:customStyle="1" w:styleId="ListBulletBlack1">
    <w:name w:val="List Bullet Black 1"/>
    <w:basedOn w:val="000"/>
    <w:qFormat/>
    <w:rsid w:val="00F07CDB"/>
    <w:pPr>
      <w:numPr>
        <w:numId w:val="17"/>
      </w:numPr>
    </w:pPr>
    <w:rPr>
      <w:color w:val="000000" w:themeColor="text1"/>
    </w:rPr>
  </w:style>
  <w:style w:type="paragraph" w:customStyle="1" w:styleId="ListBulletBlack2">
    <w:name w:val="List Bullet Black 2"/>
    <w:basedOn w:val="000"/>
    <w:qFormat/>
    <w:rsid w:val="00F07CDB"/>
    <w:pPr>
      <w:numPr>
        <w:ilvl w:val="1"/>
        <w:numId w:val="17"/>
      </w:numPr>
    </w:pPr>
    <w:rPr>
      <w:color w:val="000000" w:themeColor="text1"/>
    </w:rPr>
  </w:style>
  <w:style w:type="paragraph" w:customStyle="1" w:styleId="ListBulletBlack3">
    <w:name w:val="List Bullet Black 3"/>
    <w:basedOn w:val="000"/>
    <w:qFormat/>
    <w:rsid w:val="00F07CDB"/>
    <w:pPr>
      <w:numPr>
        <w:ilvl w:val="2"/>
        <w:numId w:val="17"/>
      </w:numPr>
    </w:pPr>
    <w:rPr>
      <w:color w:val="000000" w:themeColor="text1"/>
    </w:rPr>
  </w:style>
  <w:style w:type="paragraph" w:customStyle="1" w:styleId="ListBulletYellow1">
    <w:name w:val="List Bullet Yellow 1"/>
    <w:basedOn w:val="000"/>
    <w:qFormat/>
    <w:rsid w:val="00F07CDB"/>
    <w:pPr>
      <w:numPr>
        <w:numId w:val="19"/>
      </w:numPr>
    </w:pPr>
    <w:rPr>
      <w:color w:val="000000" w:themeColor="text1"/>
    </w:rPr>
  </w:style>
  <w:style w:type="paragraph" w:customStyle="1" w:styleId="ListBulletYellow2">
    <w:name w:val="List Bullet Yellow 2"/>
    <w:basedOn w:val="000"/>
    <w:qFormat/>
    <w:rsid w:val="00F07CDB"/>
    <w:pPr>
      <w:numPr>
        <w:ilvl w:val="1"/>
        <w:numId w:val="19"/>
      </w:numPr>
    </w:pPr>
  </w:style>
  <w:style w:type="paragraph" w:customStyle="1" w:styleId="ListBulletYellow3">
    <w:name w:val="List Bullet Yellow 3"/>
    <w:basedOn w:val="000"/>
    <w:qFormat/>
    <w:rsid w:val="00F07CDB"/>
    <w:pPr>
      <w:numPr>
        <w:ilvl w:val="2"/>
        <w:numId w:val="19"/>
      </w:numPr>
    </w:pPr>
  </w:style>
  <w:style w:type="paragraph" w:styleId="Lijstvoortzetting">
    <w:name w:val="List Continue"/>
    <w:basedOn w:val="Standaard"/>
    <w:semiHidden/>
    <w:unhideWhenUsed/>
    <w:rsid w:val="00F07CDB"/>
    <w:pPr>
      <w:spacing w:after="120"/>
      <w:ind w:left="283"/>
      <w:contextualSpacing/>
    </w:pPr>
  </w:style>
  <w:style w:type="paragraph" w:styleId="Lijstvoortzetting2">
    <w:name w:val="List Continue 2"/>
    <w:basedOn w:val="Standaard"/>
    <w:semiHidden/>
    <w:unhideWhenUsed/>
    <w:rsid w:val="00F07CDB"/>
    <w:pPr>
      <w:spacing w:after="120"/>
      <w:ind w:left="566"/>
      <w:contextualSpacing/>
    </w:pPr>
  </w:style>
  <w:style w:type="paragraph" w:styleId="Lijstvoortzetting3">
    <w:name w:val="List Continue 3"/>
    <w:basedOn w:val="Standaard"/>
    <w:semiHidden/>
    <w:unhideWhenUsed/>
    <w:rsid w:val="00F07CDB"/>
    <w:pPr>
      <w:spacing w:after="120"/>
      <w:ind w:left="849"/>
      <w:contextualSpacing/>
    </w:pPr>
  </w:style>
  <w:style w:type="paragraph" w:styleId="Lijstvoortzetting4">
    <w:name w:val="List Continue 4"/>
    <w:basedOn w:val="Standaard"/>
    <w:semiHidden/>
    <w:unhideWhenUsed/>
    <w:rsid w:val="00F07CDB"/>
    <w:pPr>
      <w:spacing w:after="120"/>
      <w:ind w:left="1132"/>
      <w:contextualSpacing/>
    </w:pPr>
  </w:style>
  <w:style w:type="paragraph" w:styleId="Lijstvoortzetting5">
    <w:name w:val="List Continue 5"/>
    <w:basedOn w:val="Standaard"/>
    <w:semiHidden/>
    <w:unhideWhenUsed/>
    <w:rsid w:val="00F07CDB"/>
    <w:pPr>
      <w:spacing w:after="120"/>
      <w:ind w:left="1415"/>
      <w:contextualSpacing/>
    </w:pPr>
  </w:style>
  <w:style w:type="paragraph" w:styleId="Lijstnummering">
    <w:name w:val="List Number"/>
    <w:basedOn w:val="Standaard"/>
    <w:rsid w:val="00F07CDB"/>
    <w:pPr>
      <w:numPr>
        <w:numId w:val="12"/>
      </w:numPr>
      <w:contextualSpacing/>
    </w:pPr>
  </w:style>
  <w:style w:type="paragraph" w:customStyle="1" w:styleId="ListNumber1">
    <w:name w:val="List Number 1"/>
    <w:basedOn w:val="000"/>
    <w:qFormat/>
    <w:rsid w:val="00F07CDB"/>
    <w:pPr>
      <w:numPr>
        <w:numId w:val="20"/>
      </w:numPr>
    </w:pPr>
  </w:style>
  <w:style w:type="paragraph" w:styleId="Lijstnummering2">
    <w:name w:val="List Number 2"/>
    <w:basedOn w:val="Standaard"/>
    <w:semiHidden/>
    <w:unhideWhenUsed/>
    <w:rsid w:val="00F07CDB"/>
    <w:pPr>
      <w:numPr>
        <w:numId w:val="13"/>
      </w:numPr>
      <w:contextualSpacing/>
    </w:pPr>
  </w:style>
  <w:style w:type="paragraph" w:styleId="Lijstnummering3">
    <w:name w:val="List Number 3"/>
    <w:basedOn w:val="Standaard"/>
    <w:semiHidden/>
    <w:unhideWhenUsed/>
    <w:rsid w:val="00F07CDB"/>
    <w:pPr>
      <w:numPr>
        <w:numId w:val="14"/>
      </w:numPr>
      <w:contextualSpacing/>
    </w:pPr>
  </w:style>
  <w:style w:type="paragraph" w:styleId="Lijstnummering4">
    <w:name w:val="List Number 4"/>
    <w:basedOn w:val="Standaard"/>
    <w:semiHidden/>
    <w:unhideWhenUsed/>
    <w:rsid w:val="00F07CDB"/>
    <w:pPr>
      <w:numPr>
        <w:numId w:val="15"/>
      </w:numPr>
      <w:contextualSpacing/>
    </w:pPr>
  </w:style>
  <w:style w:type="paragraph" w:styleId="Lijstnummering5">
    <w:name w:val="List Number 5"/>
    <w:basedOn w:val="Standaard"/>
    <w:semiHidden/>
    <w:unhideWhenUsed/>
    <w:rsid w:val="00F07CDB"/>
    <w:pPr>
      <w:numPr>
        <w:numId w:val="16"/>
      </w:numPr>
      <w:contextualSpacing/>
    </w:pPr>
  </w:style>
  <w:style w:type="paragraph" w:styleId="Lijstalinea">
    <w:name w:val="List Paragraph"/>
    <w:basedOn w:val="Standaard"/>
    <w:uiPriority w:val="34"/>
    <w:qFormat/>
    <w:rsid w:val="00F07CDB"/>
    <w:pPr>
      <w:ind w:left="720"/>
      <w:contextualSpacing/>
    </w:pPr>
  </w:style>
  <w:style w:type="table" w:styleId="Lijsttabel1licht">
    <w:name w:val="List Table 1 Light"/>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1licht-Accent2">
    <w:name w:val="List Table 1 Light Accent 2"/>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1licht-Accent3">
    <w:name w:val="List Table 1 Light Accent 3"/>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1licht-Accent4">
    <w:name w:val="List Table 1 Light Accent 4"/>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1licht-Accent5">
    <w:name w:val="List Table 1 Light Accent 5"/>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1licht-Accent6">
    <w:name w:val="List Table 1 Light Accent 6"/>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2">
    <w:name w:val="List Table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2-Accent2">
    <w:name w:val="List Table 2 Accent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2-Accent3">
    <w:name w:val="List Table 2 Accent 3"/>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2-Accent4">
    <w:name w:val="List Table 2 Accent 4"/>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2-Accent5">
    <w:name w:val="List Table 2 Accent 5"/>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2-Accent6">
    <w:name w:val="List Table 2 Accent 6"/>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3">
    <w:name w:val="List Table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jsttabel3-Accent2">
    <w:name w:val="List Table 3 Accent 2"/>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jsttabel3-Accent3">
    <w:name w:val="List Table 3 Accent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jsttabel3-Accent4">
    <w:name w:val="List Table 3 Accent 4"/>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jsttabel3-Accent5">
    <w:name w:val="List Table 3 Accent 5"/>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jsttabel3-Accent6">
    <w:name w:val="List Table 3 Accent 6"/>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jsttabel4">
    <w:name w:val="List Table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4-Accent2">
    <w:name w:val="List Table 4 Accent 2"/>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3">
    <w:name w:val="List Table 4 Accent 3"/>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4-Accent4">
    <w:name w:val="List Table 4 Accent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4-Accent5">
    <w:name w:val="List Table 4 Accent 5"/>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4-Accent6">
    <w:name w:val="List Table 4 Accent 6"/>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5donker">
    <w:name w:val="List Table 5 Dark"/>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6kleurrijk-Accent2">
    <w:name w:val="List Table 6 Colorful Accent 2"/>
    <w:basedOn w:val="Standaardtabel"/>
    <w:uiPriority w:val="51"/>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6kleurrijk-Accent3">
    <w:name w:val="List Table 6 Colorful Accent 3"/>
    <w:basedOn w:val="Standaardtabel"/>
    <w:uiPriority w:val="51"/>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6kleurrijk-Accent4">
    <w:name w:val="List Table 6 Colorful Accent 4"/>
    <w:basedOn w:val="Standaardtabel"/>
    <w:uiPriority w:val="51"/>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6kleurrijk-Accent5">
    <w:name w:val="List Table 6 Colorful Accent 5"/>
    <w:basedOn w:val="Standaardtabel"/>
    <w:uiPriority w:val="51"/>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6kleurrijk-Accent6">
    <w:name w:val="List Table 6 Colorful Accent 6"/>
    <w:basedOn w:val="Standaardtabel"/>
    <w:uiPriority w:val="51"/>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7kleurrijk">
    <w:name w:val="List Table 7 Colorful"/>
    <w:basedOn w:val="Standaardtabel"/>
    <w:uiPriority w:val="5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semiHidden/>
    <w:unhideWhenUsed/>
    <w:rsid w:val="00F07C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70" w:lineRule="atLeast"/>
      <w:textAlignment w:val="baseline"/>
    </w:pPr>
    <w:rPr>
      <w:rFonts w:ascii="Consolas" w:hAnsi="Consolas" w:cs="Times New Roman"/>
      <w:sz w:val="19"/>
      <w:szCs w:val="20"/>
      <w:lang w:val="en-US"/>
    </w:rPr>
  </w:style>
  <w:style w:type="character" w:customStyle="1" w:styleId="MacrotekstChar">
    <w:name w:val="Macrotekst Char"/>
    <w:basedOn w:val="Standaardalinea-lettertype"/>
    <w:link w:val="Macrotekst"/>
    <w:semiHidden/>
    <w:rsid w:val="00F07CDB"/>
    <w:rPr>
      <w:rFonts w:ascii="Consolas" w:eastAsia="Times New Roman" w:hAnsi="Consolas" w:cs="Times New Roman"/>
      <w:sz w:val="19"/>
      <w:szCs w:val="20"/>
      <w:lang w:val="en-US"/>
    </w:rPr>
  </w:style>
  <w:style w:type="table" w:styleId="Gemiddeldraster1">
    <w:name w:val="Medium Grid 1"/>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raster1-accent2">
    <w:name w:val="Medium Grid 1 Accent 2"/>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emiddeldraster1-accent3">
    <w:name w:val="Medium Grid 1 Accent 3"/>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emiddeldraster1-accent4">
    <w:name w:val="Medium Grid 1 Accent 4"/>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emiddeldraster1-accent5">
    <w:name w:val="Medium Grid 1 Accent 5"/>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emiddeldraster1-accent6">
    <w:name w:val="Medium Grid 1 Accent 6"/>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emiddeldraster2">
    <w:name w:val="Medium Grid 2"/>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emiddeldraster3-accent2">
    <w:name w:val="Medium Grid 3 Accent 2"/>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raster3-accent3">
    <w:name w:val="Medium Grid 3 Accent 3"/>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emiddeldraster3-accent4">
    <w:name w:val="Medium Grid 3 Accent 4"/>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emiddeldraster3-accent5">
    <w:name w:val="Medium Grid 3 Accent 5"/>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emiddeldraster3-accent6">
    <w:name w:val="Medium Grid 3 Accent 6"/>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Gemiddeldelijst1">
    <w:name w:val="Medium List 1"/>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Gemiddeldelijst1-accent2">
    <w:name w:val="Medium List 1 Accent 2"/>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Gemiddeldelijst1-accent3">
    <w:name w:val="Medium List 1 Accent 3"/>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Gemiddeldelijst1-accent4">
    <w:name w:val="Medium List 1 Accent 4"/>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Gemiddeldelijst1-accent5">
    <w:name w:val="Medium List 1 Accent 5"/>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Gemiddeldelijst1-accent6">
    <w:name w:val="Medium List 1 Accent 6"/>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Gemiddeldelijst2">
    <w:name w:val="Medium List 2"/>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Vermelding">
    <w:name w:val="Mention"/>
    <w:basedOn w:val="Standaardalinea-lettertype"/>
    <w:uiPriority w:val="99"/>
    <w:semiHidden/>
    <w:unhideWhenUsed/>
    <w:rsid w:val="00F07CDB"/>
    <w:rPr>
      <w:color w:val="2B579A"/>
      <w:spacing w:val="4"/>
      <w:sz w:val="19"/>
      <w:shd w:val="clear" w:color="auto" w:fill="E6E6E6"/>
    </w:rPr>
  </w:style>
  <w:style w:type="paragraph" w:styleId="Berichtkop">
    <w:name w:val="Message Header"/>
    <w:basedOn w:val="Standaard"/>
    <w:link w:val="BerichtkopChar"/>
    <w:semiHidden/>
    <w:unhideWhenUsed/>
    <w:rsid w:val="00F07C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07CDB"/>
    <w:rPr>
      <w:rFonts w:asciiTheme="majorHAnsi" w:eastAsiaTheme="majorEastAsia" w:hAnsiTheme="majorHAnsi" w:cstheme="majorBidi"/>
      <w:spacing w:val="4"/>
      <w:sz w:val="24"/>
      <w:szCs w:val="24"/>
      <w:shd w:val="pct20" w:color="auto" w:fill="auto"/>
      <w:lang w:val="en-US"/>
    </w:rPr>
  </w:style>
  <w:style w:type="numbering" w:customStyle="1" w:styleId="MultilevelListStyleBlack">
    <w:name w:val="Multilevel ListStyle Black"/>
    <w:uiPriority w:val="99"/>
    <w:rsid w:val="00F07CDB"/>
    <w:pPr>
      <w:numPr>
        <w:numId w:val="17"/>
      </w:numPr>
    </w:pPr>
  </w:style>
  <w:style w:type="numbering" w:customStyle="1" w:styleId="MultilevelListStyleGray">
    <w:name w:val="Multilevel ListStyle Gray"/>
    <w:uiPriority w:val="99"/>
    <w:rsid w:val="00F07CDB"/>
    <w:pPr>
      <w:numPr>
        <w:numId w:val="18"/>
      </w:numPr>
    </w:pPr>
  </w:style>
  <w:style w:type="numbering" w:customStyle="1" w:styleId="MultilevelListStyleYellow">
    <w:name w:val="Multilevel ListStyle Yellow"/>
    <w:uiPriority w:val="99"/>
    <w:rsid w:val="00F07CDB"/>
    <w:pPr>
      <w:numPr>
        <w:numId w:val="19"/>
      </w:numPr>
    </w:pPr>
  </w:style>
  <w:style w:type="numbering" w:customStyle="1" w:styleId="MultilevelNumberStyle">
    <w:name w:val="Multilevel NumberStyle"/>
    <w:uiPriority w:val="99"/>
    <w:rsid w:val="00F07CDB"/>
    <w:pPr>
      <w:numPr>
        <w:numId w:val="20"/>
      </w:numPr>
    </w:pPr>
  </w:style>
  <w:style w:type="paragraph" w:styleId="Geenafstand">
    <w:name w:val="No Spacing"/>
    <w:uiPriority w:val="1"/>
    <w:qFormat/>
    <w:rsid w:val="00F07CDB"/>
    <w:pPr>
      <w:overflowPunct w:val="0"/>
      <w:autoSpaceDE w:val="0"/>
      <w:autoSpaceDN w:val="0"/>
      <w:adjustRightInd w:val="0"/>
      <w:spacing w:after="0" w:line="240" w:lineRule="auto"/>
      <w:textAlignment w:val="baseline"/>
    </w:pPr>
    <w:rPr>
      <w:rFonts w:ascii="EYInterstate" w:hAnsi="EYInterstate" w:cs="Times New Roman"/>
      <w:spacing w:val="4"/>
      <w:sz w:val="19"/>
      <w:szCs w:val="20"/>
      <w:lang w:val="en-US"/>
    </w:rPr>
  </w:style>
  <w:style w:type="paragraph" w:styleId="Normaalweb">
    <w:name w:val="Normal (Web)"/>
    <w:basedOn w:val="Standaard"/>
    <w:semiHidden/>
    <w:unhideWhenUsed/>
    <w:rsid w:val="00F07CDB"/>
    <w:rPr>
      <w:rFonts w:ascii="Times New Roman" w:hAnsi="Times New Roman"/>
      <w:sz w:val="24"/>
      <w:szCs w:val="24"/>
    </w:rPr>
  </w:style>
  <w:style w:type="paragraph" w:styleId="Standaardinspringing">
    <w:name w:val="Normal Indent"/>
    <w:basedOn w:val="Standaard"/>
    <w:semiHidden/>
    <w:unhideWhenUsed/>
    <w:rsid w:val="00F07CDB"/>
    <w:pPr>
      <w:ind w:left="567"/>
    </w:pPr>
  </w:style>
  <w:style w:type="paragraph" w:styleId="Notitiekop">
    <w:name w:val="Note Heading"/>
    <w:basedOn w:val="Standaard"/>
    <w:next w:val="Standaard"/>
    <w:link w:val="NotitiekopChar"/>
    <w:semiHidden/>
    <w:unhideWhenUsed/>
    <w:rsid w:val="00F07CDB"/>
    <w:pPr>
      <w:spacing w:line="240" w:lineRule="auto"/>
    </w:pPr>
  </w:style>
  <w:style w:type="character" w:customStyle="1" w:styleId="NotitiekopChar">
    <w:name w:val="Notitiekop Char"/>
    <w:basedOn w:val="Standaardalinea-lettertype"/>
    <w:link w:val="Notitiekop"/>
    <w:semiHidden/>
    <w:rsid w:val="00F07CDB"/>
    <w:rPr>
      <w:rFonts w:ascii="EYInterstate" w:eastAsia="Times New Roman" w:hAnsi="EYInterstate" w:cs="Times New Roman"/>
      <w:spacing w:val="4"/>
      <w:sz w:val="19"/>
      <w:szCs w:val="20"/>
      <w:lang w:val="en-US"/>
    </w:rPr>
  </w:style>
  <w:style w:type="character" w:styleId="Paginanummer">
    <w:name w:val="page number"/>
    <w:basedOn w:val="Standaardalinea-lettertype"/>
    <w:semiHidden/>
    <w:unhideWhenUsed/>
    <w:rsid w:val="00F07CDB"/>
    <w:rPr>
      <w:spacing w:val="4"/>
      <w:sz w:val="19"/>
    </w:rPr>
  </w:style>
  <w:style w:type="character" w:styleId="Tekstvantijdelijkeaanduiding">
    <w:name w:val="Placeholder Text"/>
    <w:basedOn w:val="Standaardalinea-lettertype"/>
    <w:uiPriority w:val="99"/>
    <w:semiHidden/>
    <w:rsid w:val="00F07CDB"/>
    <w:rPr>
      <w:color w:val="747480"/>
      <w:spacing w:val="4"/>
      <w:sz w:val="19"/>
    </w:rPr>
  </w:style>
  <w:style w:type="table" w:styleId="Onopgemaaktetabel1">
    <w:name w:val="Plain Table 1"/>
    <w:basedOn w:val="Standaardtabel"/>
    <w:uiPriority w:val="41"/>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semiHidden/>
    <w:unhideWhenUsed/>
    <w:rsid w:val="00F07CDB"/>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07CDB"/>
    <w:rPr>
      <w:rFonts w:ascii="Consolas" w:eastAsia="Times New Roman" w:hAnsi="Consolas" w:cs="Times New Roman"/>
      <w:spacing w:val="4"/>
      <w:sz w:val="21"/>
      <w:szCs w:val="21"/>
      <w:lang w:val="en-US"/>
    </w:rPr>
  </w:style>
  <w:style w:type="paragraph" w:styleId="Citaat">
    <w:name w:val="Quote"/>
    <w:basedOn w:val="Standaard"/>
    <w:next w:val="Standaard"/>
    <w:link w:val="CitaatChar"/>
    <w:uiPriority w:val="29"/>
    <w:qFormat/>
    <w:rsid w:val="00F07CD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07CDB"/>
    <w:rPr>
      <w:rFonts w:ascii="EYInterstate" w:eastAsia="Times New Roman" w:hAnsi="EYInterstate" w:cs="Times New Roman"/>
      <w:i/>
      <w:iCs/>
      <w:color w:val="404040" w:themeColor="text1" w:themeTint="BF"/>
      <w:spacing w:val="4"/>
      <w:sz w:val="19"/>
      <w:szCs w:val="20"/>
      <w:lang w:val="en-US"/>
    </w:rPr>
  </w:style>
  <w:style w:type="paragraph" w:styleId="Aanhef">
    <w:name w:val="Salutation"/>
    <w:basedOn w:val="Standaard"/>
    <w:next w:val="Standaard"/>
    <w:link w:val="AanhefChar"/>
    <w:rsid w:val="00F07CDB"/>
  </w:style>
  <w:style w:type="character" w:customStyle="1" w:styleId="AanhefChar">
    <w:name w:val="Aanhef Char"/>
    <w:basedOn w:val="Standaardalinea-lettertype"/>
    <w:link w:val="Aanhef"/>
    <w:rsid w:val="00F07CDB"/>
    <w:rPr>
      <w:rFonts w:ascii="EYInterstate" w:eastAsia="Times New Roman" w:hAnsi="EYInterstate" w:cs="Times New Roman"/>
      <w:spacing w:val="4"/>
      <w:sz w:val="19"/>
      <w:szCs w:val="20"/>
      <w:lang w:val="en-US"/>
    </w:rPr>
  </w:style>
  <w:style w:type="paragraph" w:styleId="Handtekening">
    <w:name w:val="Signature"/>
    <w:basedOn w:val="Standaard"/>
    <w:link w:val="HandtekeningChar"/>
    <w:semiHidden/>
    <w:unhideWhenUsed/>
    <w:rsid w:val="00F07CDB"/>
    <w:pPr>
      <w:spacing w:line="240" w:lineRule="auto"/>
      <w:ind w:left="4252"/>
    </w:pPr>
  </w:style>
  <w:style w:type="character" w:customStyle="1" w:styleId="HandtekeningChar">
    <w:name w:val="Handtekening Char"/>
    <w:basedOn w:val="Standaardalinea-lettertype"/>
    <w:link w:val="Handtekening"/>
    <w:semiHidden/>
    <w:rsid w:val="00F07CDB"/>
    <w:rPr>
      <w:rFonts w:ascii="EYInterstate" w:eastAsia="Times New Roman" w:hAnsi="EYInterstate" w:cs="Times New Roman"/>
      <w:spacing w:val="4"/>
      <w:sz w:val="19"/>
      <w:szCs w:val="20"/>
      <w:lang w:val="en-US"/>
    </w:rPr>
  </w:style>
  <w:style w:type="character" w:styleId="Slimmehyperlink">
    <w:name w:val="Smart Hyperlink"/>
    <w:basedOn w:val="Standaardalinea-lettertype"/>
    <w:uiPriority w:val="99"/>
    <w:semiHidden/>
    <w:unhideWhenUsed/>
    <w:rsid w:val="00F07CDB"/>
    <w:rPr>
      <w:spacing w:val="4"/>
      <w:sz w:val="19"/>
      <w:u w:val="dotted"/>
    </w:rPr>
  </w:style>
  <w:style w:type="character" w:styleId="Zwaar">
    <w:name w:val="Strong"/>
    <w:basedOn w:val="Standaardalinea-lettertype"/>
    <w:qFormat/>
    <w:rsid w:val="00F07CDB"/>
    <w:rPr>
      <w:b/>
      <w:bCs/>
      <w:spacing w:val="8"/>
      <w:sz w:val="19"/>
    </w:rPr>
  </w:style>
  <w:style w:type="paragraph" w:styleId="Ondertitel">
    <w:name w:val="Subtitle"/>
    <w:basedOn w:val="Standaard"/>
    <w:next w:val="Standaard"/>
    <w:link w:val="OndertitelChar"/>
    <w:qFormat/>
    <w:rsid w:val="00F07C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F07CDB"/>
    <w:rPr>
      <w:rFonts w:eastAsiaTheme="minorEastAsia"/>
      <w:color w:val="5A5A5A" w:themeColor="text1" w:themeTint="A5"/>
      <w:spacing w:val="15"/>
      <w:lang w:val="en-US"/>
    </w:rPr>
  </w:style>
  <w:style w:type="character" w:styleId="Subtielebenadrukking">
    <w:name w:val="Subtle Emphasis"/>
    <w:basedOn w:val="Standaardalinea-lettertype"/>
    <w:uiPriority w:val="19"/>
    <w:qFormat/>
    <w:rsid w:val="00F07CDB"/>
    <w:rPr>
      <w:i/>
      <w:iCs/>
      <w:color w:val="404040" w:themeColor="text1" w:themeTint="BF"/>
      <w:spacing w:val="4"/>
      <w:sz w:val="19"/>
    </w:rPr>
  </w:style>
  <w:style w:type="character" w:styleId="Subtieleverwijzing">
    <w:name w:val="Subtle Reference"/>
    <w:basedOn w:val="Standaardalinea-lettertype"/>
    <w:uiPriority w:val="31"/>
    <w:qFormat/>
    <w:rsid w:val="00F07CDB"/>
    <w:rPr>
      <w:smallCaps/>
      <w:color w:val="5A5A5A" w:themeColor="text1" w:themeTint="A5"/>
      <w:spacing w:val="4"/>
      <w:sz w:val="19"/>
    </w:rPr>
  </w:style>
  <w:style w:type="table" w:styleId="3D-effectenvoortabel1">
    <w:name w:val="Table 3D effects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rsid w:val="00F07CDB"/>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F07CDB"/>
    <w:pPr>
      <w:spacing w:after="0" w:line="240" w:lineRule="auto"/>
    </w:pPr>
    <w:rPr>
      <w:rFonts w:ascii="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semiHidden/>
    <w:unhideWhenUsed/>
    <w:rsid w:val="00F07CDB"/>
    <w:pPr>
      <w:ind w:left="190" w:hanging="190"/>
    </w:pPr>
  </w:style>
  <w:style w:type="paragraph" w:styleId="Lijstmetafbeeldingen">
    <w:name w:val="table of figures"/>
    <w:basedOn w:val="Standaard"/>
    <w:next w:val="Standaard"/>
    <w:semiHidden/>
    <w:unhideWhenUsed/>
    <w:rsid w:val="00F07CDB"/>
  </w:style>
  <w:style w:type="table" w:styleId="Professioneletabel">
    <w:name w:val="Table Professional"/>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F07CD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F07CDB"/>
    <w:rPr>
      <w:rFonts w:asciiTheme="majorHAnsi" w:eastAsiaTheme="majorEastAsia" w:hAnsiTheme="majorHAnsi" w:cstheme="majorBidi"/>
      <w:spacing w:val="-10"/>
      <w:kern w:val="28"/>
      <w:sz w:val="56"/>
      <w:szCs w:val="56"/>
      <w:lang w:val="en-US"/>
    </w:rPr>
  </w:style>
  <w:style w:type="paragraph" w:styleId="Kopbronvermelding">
    <w:name w:val="toa heading"/>
    <w:basedOn w:val="Standaard"/>
    <w:next w:val="Standaard"/>
    <w:semiHidden/>
    <w:unhideWhenUsed/>
    <w:rsid w:val="00F07CDB"/>
    <w:pPr>
      <w:spacing w:before="120"/>
    </w:pPr>
    <w:rPr>
      <w:rFonts w:asciiTheme="majorHAnsi" w:eastAsiaTheme="majorEastAsia" w:hAnsiTheme="majorHAnsi" w:cstheme="majorBidi"/>
      <w:b/>
      <w:bCs/>
      <w:sz w:val="24"/>
      <w:szCs w:val="24"/>
    </w:rPr>
  </w:style>
  <w:style w:type="paragraph" w:styleId="Inhopg1">
    <w:name w:val="toc 1"/>
    <w:basedOn w:val="Standaard"/>
    <w:next w:val="Standaard"/>
    <w:semiHidden/>
    <w:rsid w:val="00F07CDB"/>
    <w:pPr>
      <w:tabs>
        <w:tab w:val="right" w:pos="9378"/>
      </w:tabs>
      <w:spacing w:before="280"/>
      <w:ind w:left="720" w:hanging="720"/>
    </w:pPr>
    <w:rPr>
      <w:b/>
      <w:color w:val="000000"/>
      <w:spacing w:val="8"/>
    </w:rPr>
  </w:style>
  <w:style w:type="paragraph" w:styleId="Inhopg3">
    <w:name w:val="toc 3"/>
    <w:basedOn w:val="Standaard"/>
    <w:next w:val="Standaard"/>
    <w:autoRedefine/>
    <w:semiHidden/>
    <w:rsid w:val="00F07CDB"/>
    <w:pPr>
      <w:ind w:left="480"/>
    </w:pPr>
    <w:rPr>
      <w:rFonts w:ascii="EYInterstate Light" w:hAnsi="EYInterstate Light"/>
      <w:color w:val="000000"/>
    </w:rPr>
  </w:style>
  <w:style w:type="paragraph" w:styleId="Inhopg4">
    <w:name w:val="toc 4"/>
    <w:basedOn w:val="Standaard"/>
    <w:next w:val="Standaard"/>
    <w:autoRedefine/>
    <w:semiHidden/>
    <w:rsid w:val="00F07CDB"/>
    <w:pPr>
      <w:ind w:left="720"/>
    </w:pPr>
    <w:rPr>
      <w:rFonts w:ascii="EYInterstate Light" w:hAnsi="EYInterstate Light"/>
      <w:color w:val="000000"/>
    </w:rPr>
  </w:style>
  <w:style w:type="paragraph" w:styleId="Inhopg5">
    <w:name w:val="toc 5"/>
    <w:basedOn w:val="Standaard"/>
    <w:next w:val="Standaard"/>
    <w:autoRedefine/>
    <w:semiHidden/>
    <w:rsid w:val="00F07CDB"/>
    <w:pPr>
      <w:ind w:left="960"/>
    </w:pPr>
    <w:rPr>
      <w:rFonts w:ascii="EYInterstate Light" w:hAnsi="EYInterstate Light"/>
      <w:color w:val="000000"/>
    </w:rPr>
  </w:style>
  <w:style w:type="paragraph" w:styleId="Inhopg6">
    <w:name w:val="toc 6"/>
    <w:basedOn w:val="Standaard"/>
    <w:next w:val="Standaard"/>
    <w:autoRedefine/>
    <w:semiHidden/>
    <w:rsid w:val="00F07CDB"/>
    <w:pPr>
      <w:ind w:left="1200"/>
    </w:pPr>
    <w:rPr>
      <w:rFonts w:ascii="EYInterstate Light" w:hAnsi="EYInterstate Light"/>
      <w:color w:val="000000"/>
    </w:rPr>
  </w:style>
  <w:style w:type="paragraph" w:styleId="Inhopg7">
    <w:name w:val="toc 7"/>
    <w:basedOn w:val="Standaard"/>
    <w:next w:val="Standaard"/>
    <w:autoRedefine/>
    <w:semiHidden/>
    <w:rsid w:val="00F07CDB"/>
    <w:pPr>
      <w:ind w:left="1440"/>
    </w:pPr>
    <w:rPr>
      <w:rFonts w:ascii="EYInterstate Light" w:hAnsi="EYInterstate Light"/>
      <w:color w:val="000000"/>
    </w:rPr>
  </w:style>
  <w:style w:type="paragraph" w:styleId="Inhopg8">
    <w:name w:val="toc 8"/>
    <w:basedOn w:val="Standaard"/>
    <w:next w:val="Standaard"/>
    <w:autoRedefine/>
    <w:semiHidden/>
    <w:rsid w:val="00F07CDB"/>
    <w:pPr>
      <w:ind w:left="1680"/>
    </w:pPr>
    <w:rPr>
      <w:rFonts w:ascii="EYInterstate Light" w:hAnsi="EYInterstate Light"/>
      <w:color w:val="000000"/>
    </w:rPr>
  </w:style>
  <w:style w:type="paragraph" w:styleId="Inhopg9">
    <w:name w:val="toc 9"/>
    <w:basedOn w:val="Standaard"/>
    <w:next w:val="Standaard"/>
    <w:autoRedefine/>
    <w:semiHidden/>
    <w:rsid w:val="00F07CDB"/>
    <w:pPr>
      <w:ind w:left="1920"/>
    </w:pPr>
    <w:rPr>
      <w:rFonts w:ascii="EYInterstate Light" w:hAnsi="EYInterstate Light"/>
      <w:color w:val="000000"/>
    </w:rPr>
  </w:style>
  <w:style w:type="paragraph" w:styleId="Kopvaninhoudsopgave">
    <w:name w:val="TOC Heading"/>
    <w:basedOn w:val="Kop1"/>
    <w:next w:val="Standaard"/>
    <w:uiPriority w:val="39"/>
    <w:semiHidden/>
    <w:unhideWhenUsed/>
    <w:qFormat/>
    <w:rsid w:val="00F07CDB"/>
    <w:pPr>
      <w:keepLines/>
      <w:numPr>
        <w:numId w:val="0"/>
      </w:numPr>
      <w:spacing w:after="0" w:line="270" w:lineRule="atLeast"/>
      <w:outlineLvl w:val="9"/>
    </w:pPr>
    <w:rPr>
      <w:rFonts w:asciiTheme="majorHAnsi" w:eastAsiaTheme="majorEastAsia" w:hAnsiTheme="majorHAnsi" w:cstheme="majorBidi"/>
      <w:b w:val="0"/>
      <w:color w:val="0F4761" w:themeColor="accent1" w:themeShade="BF"/>
      <w:spacing w:val="4"/>
      <w:kern w:val="0"/>
      <w:szCs w:val="32"/>
    </w:rPr>
  </w:style>
  <w:style w:type="character" w:styleId="Onopgelostemelding">
    <w:name w:val="Unresolved Mention"/>
    <w:basedOn w:val="Standaardalinea-lettertype"/>
    <w:uiPriority w:val="99"/>
    <w:semiHidden/>
    <w:unhideWhenUsed/>
    <w:rsid w:val="00F07CDB"/>
    <w:rPr>
      <w:color w:val="747480"/>
      <w:spacing w:val="4"/>
      <w:sz w:val="19"/>
      <w:shd w:val="clear" w:color="auto" w:fill="E6E6E6"/>
    </w:rPr>
  </w:style>
  <w:style w:type="paragraph" w:styleId="Revisie">
    <w:name w:val="Revision"/>
    <w:hidden/>
    <w:uiPriority w:val="99"/>
    <w:semiHidden/>
    <w:rsid w:val="005070F3"/>
    <w:pPr>
      <w:spacing w:after="0" w:line="240" w:lineRule="auto"/>
    </w:pPr>
    <w:rPr>
      <w:rFonts w:ascii="EYInterstate" w:hAnsi="EYInterstate" w:cs="Times New Roman"/>
      <w:spacing w:val="4"/>
      <w:sz w:val="19"/>
      <w:szCs w:val="20"/>
      <w:lang w:val="en-US"/>
    </w:rPr>
  </w:style>
  <w:style w:type="character" w:customStyle="1" w:styleId="000Char">
    <w:name w:val="000 Char"/>
    <w:aliases w:val="standaard Char,standaard uitvullen Char,standaard 040 Char,standaard (alt-s) Char,standaard 155 Char,standaard uitv042ullen Char,sta200 Char,stan084daard Char,standaard uitvull0083 Char,standaard81 Char,standaard 042 Char,000 Char1,st042 Char"/>
    <w:basedOn w:val="Standaardalinea-lettertype"/>
    <w:link w:val="000"/>
    <w:rsid w:val="00473235"/>
    <w:rPr>
      <w:rFonts w:ascii="EYInterstate Light" w:hAnsi="EYInterstate Light" w:cs="Times New Roman"/>
      <w:spacing w:val="4"/>
      <w:kern w:val="12"/>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6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E2AD55A6494498E215EB97C6FF1A8" ma:contentTypeVersion="6" ma:contentTypeDescription="Een nieuw document maken." ma:contentTypeScope="" ma:versionID="bbb732110bba325b281648788ae14629">
  <xsd:schema xmlns:xsd="http://www.w3.org/2001/XMLSchema" xmlns:xs="http://www.w3.org/2001/XMLSchema" xmlns:p="http://schemas.microsoft.com/office/2006/metadata/properties" xmlns:ns2="152f10ec-e522-4b85-9e05-ab0aad99ae7a" xmlns:ns3="00070200-01b3-43cc-a33b-0079dd1b1de4" targetNamespace="http://schemas.microsoft.com/office/2006/metadata/properties" ma:root="true" ma:fieldsID="10f464284226e8df88f7d377bf3f4cf3" ns2:_="" ns3:_="">
    <xsd:import namespace="152f10ec-e522-4b85-9e05-ab0aad99ae7a"/>
    <xsd:import namespace="00070200-01b3-43cc-a33b-0079dd1b1d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f10ec-e522-4b85-9e05-ab0aad99a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70200-01b3-43cc-a33b-0079dd1b1d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F0D5E-0A0F-4DAF-A136-A2FE187DE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f10ec-e522-4b85-9e05-ab0aad99ae7a"/>
    <ds:schemaRef ds:uri="00070200-01b3-43cc-a33b-0079dd1b1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5069E-22BC-468F-9D8D-42AD04B908DC}">
  <ds:schemaRefs>
    <ds:schemaRef ds:uri="http://schemas.microsoft.com/office/2006/metadata/properties"/>
    <ds:schemaRef ds:uri="http://purl.org/dc/terms/"/>
    <ds:schemaRef ds:uri="152f10ec-e522-4b85-9e05-ab0aad99ae7a"/>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00070200-01b3-43cc-a33b-0079dd1b1de4"/>
    <ds:schemaRef ds:uri="http://www.w3.org/XML/1998/namespace"/>
  </ds:schemaRefs>
</ds:datastoreItem>
</file>

<file path=customXml/itemProps3.xml><?xml version="1.0" encoding="utf-8"?>
<ds:datastoreItem xmlns:ds="http://schemas.openxmlformats.org/officeDocument/2006/customXml" ds:itemID="{DA2421B4-D09D-4920-A4CA-28ABEF672B6B}">
  <ds:schemaRefs>
    <ds:schemaRef ds:uri="http://schemas.openxmlformats.org/officeDocument/2006/bibliography"/>
  </ds:schemaRefs>
</ds:datastoreItem>
</file>

<file path=customXml/itemProps4.xml><?xml version="1.0" encoding="utf-8"?>
<ds:datastoreItem xmlns:ds="http://schemas.openxmlformats.org/officeDocument/2006/customXml" ds:itemID="{750016E8-C7BA-4077-8F65-4C0AFA1C1CCB}">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3674</Words>
  <Characters>20213</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
    </vt:vector>
  </TitlesOfParts>
  <Company>EY</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Vissers</dc:creator>
  <cp:keywords/>
  <dc:description/>
  <cp:lastModifiedBy>Andre Broers</cp:lastModifiedBy>
  <cp:revision>3</cp:revision>
  <dcterms:created xsi:type="dcterms:W3CDTF">2026-04-02T08:16:00Z</dcterms:created>
  <dcterms:modified xsi:type="dcterms:W3CDTF">2026-04-02T08:17:00Z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0x010100226E2AD55A6494498E215EB97C6FF1A8</vt:lpwstr>
  </property>
</Properties>
</file>